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3CC429" w14:textId="57E1DAE7" w:rsidR="009851A0" w:rsidRPr="00C1647F" w:rsidRDefault="009851A0" w:rsidP="009851A0">
      <w:pPr>
        <w:tabs>
          <w:tab w:val="left" w:pos="4820"/>
          <w:tab w:val="left" w:pos="5670"/>
          <w:tab w:val="left" w:pos="5812"/>
        </w:tabs>
        <w:jc w:val="right"/>
        <w:rPr>
          <w:rFonts w:ascii="Arial" w:hAnsi="Arial" w:cs="Arial"/>
          <w:sz w:val="20"/>
          <w:szCs w:val="20"/>
          <w:lang w:val="et-EE"/>
        </w:rPr>
      </w:pPr>
      <w:bookmarkStart w:id="0" w:name="_GoBack"/>
      <w:r w:rsidRPr="00C1647F">
        <w:rPr>
          <w:rFonts w:ascii="Arial" w:hAnsi="Arial" w:cs="Arial"/>
          <w:sz w:val="20"/>
          <w:szCs w:val="20"/>
          <w:lang w:val="et-EE"/>
        </w:rPr>
        <w:t xml:space="preserve">Kantsleri </w:t>
      </w:r>
      <w:r w:rsidR="00CA64FA">
        <w:rPr>
          <w:rFonts w:ascii="Arial" w:hAnsi="Arial" w:cs="Arial"/>
          <w:sz w:val="20"/>
          <w:szCs w:val="20"/>
          <w:lang w:val="et-EE"/>
        </w:rPr>
        <w:fldChar w:fldCharType="begin"/>
      </w:r>
      <w:r w:rsidR="000329E9">
        <w:rPr>
          <w:rFonts w:ascii="Arial" w:hAnsi="Arial" w:cs="Arial"/>
          <w:sz w:val="20"/>
          <w:szCs w:val="20"/>
          <w:lang w:val="et-EE"/>
        </w:rPr>
        <w:instrText xml:space="preserve"> delta_regDateTime  \* MERGEFORMAT</w:instrText>
      </w:r>
      <w:r w:rsidR="00CA64FA">
        <w:rPr>
          <w:rFonts w:ascii="Arial" w:hAnsi="Arial" w:cs="Arial"/>
          <w:sz w:val="20"/>
          <w:szCs w:val="20"/>
          <w:lang w:val="et-EE"/>
        </w:rPr>
        <w:fldChar w:fldCharType="separate"/>
      </w:r>
      <w:r w:rsidR="000329E9">
        <w:rPr>
          <w:rFonts w:ascii="Arial" w:hAnsi="Arial" w:cs="Arial"/>
          <w:sz w:val="20"/>
          <w:szCs w:val="20"/>
          <w:lang w:val="et-EE"/>
        </w:rPr>
        <w:t>20.05.2020</w:t>
      </w:r>
      <w:r w:rsidR="00CA64FA">
        <w:rPr>
          <w:rFonts w:ascii="Arial" w:hAnsi="Arial" w:cs="Arial"/>
          <w:sz w:val="20"/>
          <w:szCs w:val="20"/>
          <w:lang w:val="et-EE"/>
        </w:rPr>
        <w:fldChar w:fldCharType="end"/>
      </w:r>
      <w:r w:rsidRPr="00C1647F">
        <w:rPr>
          <w:rFonts w:ascii="Arial" w:hAnsi="Arial" w:cs="Arial"/>
          <w:sz w:val="20"/>
          <w:szCs w:val="20"/>
          <w:lang w:val="et-EE"/>
        </w:rPr>
        <w:t xml:space="preserve"> käskkirjaga nr </w:t>
      </w:r>
      <w:r w:rsidR="00CA64FA">
        <w:rPr>
          <w:rFonts w:ascii="Arial" w:hAnsi="Arial" w:cs="Arial"/>
          <w:sz w:val="20"/>
          <w:szCs w:val="20"/>
          <w:lang w:val="et-EE"/>
        </w:rPr>
        <w:fldChar w:fldCharType="begin"/>
      </w:r>
      <w:r w:rsidR="000329E9">
        <w:rPr>
          <w:rFonts w:ascii="Arial" w:hAnsi="Arial" w:cs="Arial"/>
          <w:sz w:val="20"/>
          <w:szCs w:val="20"/>
          <w:lang w:val="et-EE"/>
        </w:rPr>
        <w:instrText xml:space="preserve"> delta_regNumber  \* MERGEFORMAT</w:instrText>
      </w:r>
      <w:r w:rsidR="00CA64FA">
        <w:rPr>
          <w:rFonts w:ascii="Arial" w:hAnsi="Arial" w:cs="Arial"/>
          <w:sz w:val="20"/>
          <w:szCs w:val="20"/>
          <w:lang w:val="et-EE"/>
        </w:rPr>
        <w:fldChar w:fldCharType="separate"/>
      </w:r>
      <w:r w:rsidR="000329E9">
        <w:rPr>
          <w:rFonts w:ascii="Arial" w:hAnsi="Arial" w:cs="Arial"/>
          <w:sz w:val="20"/>
          <w:szCs w:val="20"/>
          <w:lang w:val="et-EE"/>
        </w:rPr>
        <w:t>2.1-24/4409-1</w:t>
      </w:r>
      <w:r w:rsidR="00CA64FA">
        <w:rPr>
          <w:rFonts w:ascii="Arial" w:hAnsi="Arial" w:cs="Arial"/>
          <w:sz w:val="20"/>
          <w:szCs w:val="20"/>
          <w:lang w:val="et-EE"/>
        </w:rPr>
        <w:fldChar w:fldCharType="end"/>
      </w:r>
    </w:p>
    <w:p w14:paraId="653CC42A" w14:textId="77777777" w:rsidR="009851A0" w:rsidRPr="00C1647F" w:rsidRDefault="009851A0" w:rsidP="009851A0">
      <w:pPr>
        <w:tabs>
          <w:tab w:val="left" w:pos="4820"/>
          <w:tab w:val="left" w:pos="5670"/>
          <w:tab w:val="left" w:pos="5812"/>
        </w:tabs>
        <w:jc w:val="right"/>
        <w:rPr>
          <w:rFonts w:ascii="Arial" w:hAnsi="Arial" w:cs="Arial"/>
          <w:sz w:val="20"/>
          <w:szCs w:val="20"/>
          <w:lang w:val="et-EE"/>
        </w:rPr>
      </w:pPr>
      <w:r w:rsidRPr="00C1647F">
        <w:rPr>
          <w:rFonts w:ascii="Arial" w:hAnsi="Arial" w:cs="Arial"/>
          <w:sz w:val="20"/>
          <w:szCs w:val="20"/>
          <w:lang w:val="et-EE"/>
        </w:rPr>
        <w:t xml:space="preserve">kinnitatud </w:t>
      </w:r>
      <w:r w:rsidR="009520C7">
        <w:rPr>
          <w:rFonts w:ascii="Arial" w:hAnsi="Arial" w:cs="Arial"/>
          <w:sz w:val="20"/>
          <w:szCs w:val="20"/>
          <w:lang w:val="et-EE"/>
        </w:rPr>
        <w:t>„</w:t>
      </w:r>
      <w:r w:rsidRPr="00C1647F">
        <w:rPr>
          <w:rFonts w:ascii="Arial" w:hAnsi="Arial" w:cs="Arial"/>
          <w:sz w:val="20"/>
          <w:szCs w:val="20"/>
          <w:lang w:val="et-EE"/>
        </w:rPr>
        <w:t>Sotsiaalministeeriumi</w:t>
      </w:r>
    </w:p>
    <w:p w14:paraId="653CC42B" w14:textId="77777777" w:rsidR="009851A0" w:rsidRPr="00C1647F" w:rsidRDefault="009851A0" w:rsidP="009851A0">
      <w:pPr>
        <w:tabs>
          <w:tab w:val="left" w:pos="4820"/>
          <w:tab w:val="left" w:pos="5670"/>
          <w:tab w:val="left" w:pos="5812"/>
        </w:tabs>
        <w:jc w:val="right"/>
        <w:rPr>
          <w:rFonts w:ascii="Arial" w:hAnsi="Arial" w:cs="Arial"/>
          <w:sz w:val="20"/>
          <w:szCs w:val="20"/>
          <w:lang w:val="et-EE"/>
        </w:rPr>
      </w:pPr>
      <w:r w:rsidRPr="00C1647F">
        <w:rPr>
          <w:rFonts w:ascii="Arial" w:hAnsi="Arial" w:cs="Arial"/>
          <w:sz w:val="20"/>
          <w:szCs w:val="20"/>
          <w:lang w:val="et-EE"/>
        </w:rPr>
        <w:t xml:space="preserve">riigieelarveliste tegevus- ja projektitoetuste </w:t>
      </w:r>
    </w:p>
    <w:p w14:paraId="653CC42C" w14:textId="77777777" w:rsidR="009851A0" w:rsidRPr="00C1647F" w:rsidRDefault="009851A0" w:rsidP="009851A0">
      <w:pPr>
        <w:tabs>
          <w:tab w:val="left" w:pos="4820"/>
          <w:tab w:val="left" w:pos="5670"/>
          <w:tab w:val="left" w:pos="5812"/>
        </w:tabs>
        <w:jc w:val="right"/>
        <w:rPr>
          <w:rFonts w:ascii="Arial" w:hAnsi="Arial" w:cs="Arial"/>
          <w:sz w:val="20"/>
          <w:szCs w:val="20"/>
          <w:lang w:val="et-EE"/>
        </w:rPr>
      </w:pPr>
      <w:r w:rsidRPr="00C1647F">
        <w:rPr>
          <w:rFonts w:ascii="Arial" w:hAnsi="Arial" w:cs="Arial"/>
          <w:sz w:val="20"/>
          <w:szCs w:val="20"/>
          <w:lang w:val="et-EE"/>
        </w:rPr>
        <w:t>andmise tingimus</w:t>
      </w:r>
      <w:r w:rsidR="009520C7">
        <w:rPr>
          <w:rFonts w:ascii="Arial" w:hAnsi="Arial" w:cs="Arial"/>
          <w:sz w:val="20"/>
          <w:szCs w:val="20"/>
          <w:lang w:val="et-EE"/>
        </w:rPr>
        <w:t>ed</w:t>
      </w:r>
      <w:r w:rsidRPr="00C1647F">
        <w:rPr>
          <w:rFonts w:ascii="Arial" w:hAnsi="Arial" w:cs="Arial"/>
          <w:sz w:val="20"/>
          <w:szCs w:val="20"/>
          <w:lang w:val="et-EE"/>
        </w:rPr>
        <w:t xml:space="preserve"> ja kor</w:t>
      </w:r>
      <w:r w:rsidR="009520C7">
        <w:rPr>
          <w:rFonts w:ascii="Arial" w:hAnsi="Arial" w:cs="Arial"/>
          <w:sz w:val="20"/>
          <w:szCs w:val="20"/>
          <w:lang w:val="et-EE"/>
        </w:rPr>
        <w:t>d“</w:t>
      </w:r>
    </w:p>
    <w:p w14:paraId="653CC42D" w14:textId="77777777" w:rsidR="002D6787" w:rsidRPr="00C1647F" w:rsidRDefault="00871E9E" w:rsidP="00A40F53">
      <w:pPr>
        <w:pStyle w:val="Title"/>
        <w:jc w:val="right"/>
        <w:rPr>
          <w:rFonts w:ascii="Arial" w:hAnsi="Arial" w:cs="Arial"/>
          <w:sz w:val="20"/>
          <w:szCs w:val="20"/>
        </w:rPr>
      </w:pPr>
      <w:r w:rsidRPr="00C1647F">
        <w:rPr>
          <w:rFonts w:ascii="Arial" w:hAnsi="Arial" w:cs="Arial"/>
          <w:sz w:val="20"/>
          <w:szCs w:val="20"/>
        </w:rPr>
        <w:t xml:space="preserve">Lisa </w:t>
      </w:r>
      <w:r w:rsidR="00ED371D" w:rsidRPr="00C1647F">
        <w:rPr>
          <w:rFonts w:ascii="Arial" w:hAnsi="Arial" w:cs="Arial"/>
          <w:sz w:val="20"/>
          <w:szCs w:val="20"/>
        </w:rPr>
        <w:t>1</w:t>
      </w:r>
    </w:p>
    <w:p w14:paraId="653CC42E" w14:textId="77777777" w:rsidR="00CB1D17" w:rsidRDefault="00CB1D17" w:rsidP="002D6787">
      <w:pPr>
        <w:pStyle w:val="Title"/>
        <w:jc w:val="left"/>
        <w:rPr>
          <w:rFonts w:ascii="Arial" w:hAnsi="Arial" w:cs="Arial"/>
          <w:b/>
          <w:sz w:val="22"/>
          <w:szCs w:val="22"/>
        </w:rPr>
      </w:pPr>
    </w:p>
    <w:p w14:paraId="653CC42F" w14:textId="77777777" w:rsidR="0035258B" w:rsidRPr="00C1647F" w:rsidRDefault="00B6114B" w:rsidP="002D6787">
      <w:pPr>
        <w:pStyle w:val="Title"/>
        <w:jc w:val="left"/>
        <w:rPr>
          <w:rFonts w:ascii="Arial" w:hAnsi="Arial" w:cs="Arial"/>
          <w:b/>
          <w:sz w:val="22"/>
          <w:szCs w:val="22"/>
        </w:rPr>
      </w:pPr>
      <w:r w:rsidRPr="00C1647F">
        <w:rPr>
          <w:rFonts w:ascii="Arial" w:hAnsi="Arial" w:cs="Arial"/>
          <w:b/>
          <w:sz w:val="22"/>
          <w:szCs w:val="22"/>
        </w:rPr>
        <w:t>T</w:t>
      </w:r>
      <w:r w:rsidR="0035258B" w:rsidRPr="00C1647F">
        <w:rPr>
          <w:rFonts w:ascii="Arial" w:hAnsi="Arial" w:cs="Arial"/>
          <w:b/>
          <w:sz w:val="22"/>
          <w:szCs w:val="22"/>
        </w:rPr>
        <w:t>aotlus</w:t>
      </w:r>
      <w:r w:rsidRPr="00C1647F">
        <w:rPr>
          <w:rFonts w:ascii="Arial" w:hAnsi="Arial" w:cs="Arial"/>
          <w:b/>
          <w:sz w:val="22"/>
          <w:szCs w:val="22"/>
        </w:rPr>
        <w:t xml:space="preserve">vorm </w:t>
      </w:r>
      <w:r w:rsidR="00C22819" w:rsidRPr="00C1647F">
        <w:rPr>
          <w:rFonts w:ascii="Arial" w:hAnsi="Arial" w:cs="Arial"/>
          <w:b/>
          <w:sz w:val="22"/>
          <w:szCs w:val="22"/>
        </w:rPr>
        <w:t xml:space="preserve">riigieelarvelise </w:t>
      </w:r>
      <w:r w:rsidRPr="00C1647F">
        <w:rPr>
          <w:rFonts w:ascii="Arial" w:hAnsi="Arial" w:cs="Arial"/>
          <w:b/>
          <w:sz w:val="22"/>
          <w:szCs w:val="22"/>
        </w:rPr>
        <w:t>toetuse taotlemiseks</w:t>
      </w:r>
    </w:p>
    <w:p w14:paraId="653CC430" w14:textId="77777777" w:rsidR="0035258B" w:rsidRPr="00C1647F" w:rsidRDefault="0035258B">
      <w:pPr>
        <w:pStyle w:val="Title"/>
        <w:rPr>
          <w:rFonts w:ascii="Arial" w:hAnsi="Arial" w:cs="Arial"/>
          <w:sz w:val="22"/>
          <w:szCs w:val="22"/>
        </w:rPr>
      </w:pPr>
    </w:p>
    <w:p w14:paraId="653CC431" w14:textId="77777777" w:rsidR="00C54D12" w:rsidRPr="00C1647F" w:rsidRDefault="00C54D12">
      <w:pPr>
        <w:pStyle w:val="Title"/>
        <w:rPr>
          <w:rFonts w:ascii="Arial" w:hAnsi="Arial" w:cs="Arial"/>
          <w:b/>
          <w:bCs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B6114B" w:rsidRPr="00C1647F" w14:paraId="653CC435" w14:textId="77777777" w:rsidTr="009C2F73">
        <w:tc>
          <w:tcPr>
            <w:tcW w:w="9606" w:type="dxa"/>
          </w:tcPr>
          <w:p w14:paraId="653CC432" w14:textId="77777777" w:rsidR="00B6114B" w:rsidRPr="00C1647F" w:rsidRDefault="00B6114B" w:rsidP="00B6114B">
            <w:pPr>
              <w:pStyle w:val="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1647F">
              <w:rPr>
                <w:rFonts w:ascii="Arial" w:hAnsi="Arial" w:cs="Arial"/>
                <w:sz w:val="22"/>
                <w:szCs w:val="22"/>
              </w:rPr>
              <w:t>1.Taotleja nimi ja registrikood</w:t>
            </w:r>
          </w:p>
          <w:p w14:paraId="653CC433" w14:textId="77777777" w:rsidR="00B6114B" w:rsidRDefault="00C53BC2">
            <w:pPr>
              <w:pStyle w:val="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53BC2">
              <w:rPr>
                <w:rFonts w:ascii="Arial" w:hAnsi="Arial" w:cs="Arial"/>
                <w:sz w:val="22"/>
                <w:szCs w:val="22"/>
              </w:rPr>
              <w:t>SA Põhja-Eesti Regionaalhaigla, registrikood 90006399</w:t>
            </w:r>
          </w:p>
          <w:p w14:paraId="653CC434" w14:textId="77777777" w:rsidR="00C53BC2" w:rsidRPr="00C1647F" w:rsidRDefault="00C53BC2">
            <w:pPr>
              <w:pStyle w:val="Title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58B" w:rsidRPr="00C1647F" w14:paraId="653CC439" w14:textId="77777777" w:rsidTr="009C2F73">
        <w:tc>
          <w:tcPr>
            <w:tcW w:w="9606" w:type="dxa"/>
          </w:tcPr>
          <w:p w14:paraId="653CC436" w14:textId="77777777" w:rsidR="0035258B" w:rsidRPr="00C1647F" w:rsidRDefault="0035258B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t xml:space="preserve">2. </w:t>
            </w:r>
            <w:r w:rsidR="001B2CA5" w:rsidRPr="00C1647F">
              <w:rPr>
                <w:rFonts w:ascii="Arial" w:hAnsi="Arial" w:cs="Arial"/>
                <w:sz w:val="22"/>
                <w:szCs w:val="22"/>
                <w:lang w:val="et-EE"/>
              </w:rPr>
              <w:t xml:space="preserve">Taotleja </w:t>
            </w:r>
            <w:r w:rsidR="005341A7" w:rsidRPr="00C1647F">
              <w:rPr>
                <w:rFonts w:ascii="Arial" w:hAnsi="Arial" w:cs="Arial"/>
                <w:sz w:val="22"/>
                <w:szCs w:val="22"/>
                <w:lang w:val="et-EE"/>
              </w:rPr>
              <w:t>juriidiline aadress</w:t>
            </w:r>
          </w:p>
          <w:p w14:paraId="653CC437" w14:textId="77777777" w:rsidR="002D6787" w:rsidRPr="00C53BC2" w:rsidRDefault="00C53BC2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C53BC2">
              <w:rPr>
                <w:rFonts w:ascii="Arial" w:hAnsi="Arial" w:cs="Arial"/>
                <w:sz w:val="22"/>
                <w:szCs w:val="22"/>
                <w:lang w:val="et-EE"/>
              </w:rPr>
              <w:t>J. Sütiste tee 19, 13419, Tallinn</w:t>
            </w:r>
          </w:p>
          <w:p w14:paraId="653CC438" w14:textId="77777777" w:rsidR="00C53BC2" w:rsidRPr="00C1647F" w:rsidRDefault="00C53BC2">
            <w:pPr>
              <w:rPr>
                <w:rFonts w:ascii="Arial" w:hAnsi="Arial" w:cs="Arial"/>
                <w:color w:val="999999"/>
                <w:sz w:val="22"/>
                <w:szCs w:val="22"/>
                <w:lang w:val="et-EE"/>
              </w:rPr>
            </w:pPr>
          </w:p>
        </w:tc>
      </w:tr>
      <w:tr w:rsidR="00C54D12" w:rsidRPr="00C1647F" w14:paraId="653CC441" w14:textId="77777777" w:rsidTr="009C2F73">
        <w:tc>
          <w:tcPr>
            <w:tcW w:w="9606" w:type="dxa"/>
          </w:tcPr>
          <w:p w14:paraId="653CC43A" w14:textId="77777777" w:rsidR="00C54D12" w:rsidRPr="00C1647F" w:rsidRDefault="002C5EF5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t>4</w:t>
            </w:r>
            <w:r w:rsidR="0019284B" w:rsidRPr="00C1647F">
              <w:rPr>
                <w:rFonts w:ascii="Arial" w:hAnsi="Arial" w:cs="Arial"/>
                <w:sz w:val="22"/>
                <w:szCs w:val="22"/>
                <w:lang w:val="et-EE"/>
              </w:rPr>
              <w:t>. K</w:t>
            </w:r>
            <w:r w:rsidR="00C54D12" w:rsidRPr="00C1647F">
              <w:rPr>
                <w:rFonts w:ascii="Arial" w:hAnsi="Arial" w:cs="Arial"/>
                <w:sz w:val="22"/>
                <w:szCs w:val="22"/>
                <w:lang w:val="et-EE"/>
              </w:rPr>
              <w:t>ontaktandmed</w:t>
            </w:r>
            <w:r w:rsidR="00030B30" w:rsidRPr="00C1647F">
              <w:rPr>
                <w:rFonts w:ascii="Arial" w:hAnsi="Arial" w:cs="Arial"/>
                <w:sz w:val="22"/>
                <w:szCs w:val="22"/>
                <w:lang w:val="et-EE"/>
              </w:rPr>
              <w:t xml:space="preserve"> (telefon ja e-posti aadress)</w:t>
            </w:r>
          </w:p>
          <w:p w14:paraId="653CC43B" w14:textId="77777777" w:rsidR="00C53BC2" w:rsidRPr="00C53BC2" w:rsidRDefault="00C53BC2" w:rsidP="00C53BC2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>
              <w:rPr>
                <w:rFonts w:ascii="Arial" w:hAnsi="Arial" w:cs="Arial"/>
                <w:sz w:val="22"/>
                <w:szCs w:val="22"/>
                <w:lang w:val="et-EE"/>
              </w:rPr>
              <w:t>Ave Lellep</w:t>
            </w:r>
          </w:p>
          <w:p w14:paraId="653CC43C" w14:textId="77777777" w:rsidR="00C53BC2" w:rsidRPr="00C53BC2" w:rsidRDefault="00C53BC2" w:rsidP="00C53BC2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C53BC2">
              <w:rPr>
                <w:rFonts w:ascii="Arial" w:hAnsi="Arial" w:cs="Arial"/>
                <w:sz w:val="22"/>
                <w:szCs w:val="22"/>
                <w:lang w:val="et-EE"/>
              </w:rPr>
              <w:t xml:space="preserve">SA Põhja-Eesti Regionaalhaigla Verekeskuse </w:t>
            </w:r>
            <w:r>
              <w:rPr>
                <w:rFonts w:ascii="Arial" w:hAnsi="Arial" w:cs="Arial"/>
                <w:sz w:val="22"/>
                <w:szCs w:val="22"/>
                <w:lang w:val="et-EE"/>
              </w:rPr>
              <w:t>juhataja</w:t>
            </w:r>
          </w:p>
          <w:p w14:paraId="653CC43D" w14:textId="77777777" w:rsidR="00C53BC2" w:rsidRPr="00C53BC2" w:rsidRDefault="00C53BC2" w:rsidP="00C53BC2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C53BC2">
              <w:rPr>
                <w:rFonts w:ascii="Arial" w:hAnsi="Arial" w:cs="Arial"/>
                <w:sz w:val="22"/>
                <w:szCs w:val="22"/>
                <w:lang w:val="et-EE"/>
              </w:rPr>
              <w:t>J. Sütiste tee 19, 13419, Tallinn</w:t>
            </w:r>
          </w:p>
          <w:p w14:paraId="653CC43E" w14:textId="77777777" w:rsidR="00C53BC2" w:rsidRPr="00C53BC2" w:rsidRDefault="00C53BC2" w:rsidP="00C53BC2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>
              <w:rPr>
                <w:rFonts w:ascii="Arial" w:hAnsi="Arial" w:cs="Arial"/>
                <w:sz w:val="22"/>
                <w:szCs w:val="22"/>
                <w:lang w:val="et-EE"/>
              </w:rPr>
              <w:t>617 3004</w:t>
            </w:r>
          </w:p>
          <w:p w14:paraId="653CC43F" w14:textId="77777777" w:rsidR="00C54D12" w:rsidRDefault="00C53BC2" w:rsidP="00C53BC2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>
              <w:rPr>
                <w:rFonts w:ascii="Arial" w:hAnsi="Arial" w:cs="Arial"/>
                <w:sz w:val="22"/>
                <w:szCs w:val="22"/>
                <w:lang w:val="et-EE"/>
              </w:rPr>
              <w:t>Ave.lellep</w:t>
            </w:r>
            <w:r w:rsidRPr="00C53BC2">
              <w:rPr>
                <w:rFonts w:ascii="Arial" w:hAnsi="Arial" w:cs="Arial"/>
                <w:sz w:val="22"/>
                <w:szCs w:val="22"/>
                <w:lang w:val="et-EE"/>
              </w:rPr>
              <w:t>@regionaalhaigla.ee</w:t>
            </w:r>
          </w:p>
          <w:p w14:paraId="653CC440" w14:textId="77777777" w:rsidR="00C53BC2" w:rsidRPr="00C1647F" w:rsidRDefault="00C53BC2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</w:p>
        </w:tc>
      </w:tr>
      <w:tr w:rsidR="0035258B" w:rsidRPr="00C1647F" w14:paraId="653CC44D" w14:textId="77777777" w:rsidTr="009C2F73">
        <w:tc>
          <w:tcPr>
            <w:tcW w:w="9606" w:type="dxa"/>
          </w:tcPr>
          <w:p w14:paraId="653CC442" w14:textId="77777777" w:rsidR="0035258B" w:rsidRPr="00C1647F" w:rsidRDefault="002C5EF5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t>5</w:t>
            </w:r>
            <w:r w:rsidR="0035258B" w:rsidRPr="00C1647F">
              <w:rPr>
                <w:rFonts w:ascii="Arial" w:hAnsi="Arial" w:cs="Arial"/>
                <w:sz w:val="22"/>
                <w:szCs w:val="22"/>
                <w:lang w:val="et-EE"/>
              </w:rPr>
              <w:t xml:space="preserve">. </w:t>
            </w:r>
            <w:r w:rsidR="005341A7" w:rsidRPr="00C1647F">
              <w:rPr>
                <w:rFonts w:ascii="Arial" w:hAnsi="Arial" w:cs="Arial"/>
                <w:sz w:val="22"/>
                <w:szCs w:val="22"/>
                <w:lang w:val="et-EE"/>
              </w:rPr>
              <w:t>Arveldus</w:t>
            </w:r>
            <w:r w:rsidR="005D7D34" w:rsidRPr="00C1647F">
              <w:rPr>
                <w:rFonts w:ascii="Arial" w:hAnsi="Arial" w:cs="Arial"/>
                <w:sz w:val="22"/>
                <w:szCs w:val="22"/>
                <w:lang w:val="et-EE"/>
              </w:rPr>
              <w:t>konto</w:t>
            </w:r>
            <w:r w:rsidR="005341A7" w:rsidRPr="00C1647F">
              <w:rPr>
                <w:rFonts w:ascii="Arial" w:hAnsi="Arial" w:cs="Arial"/>
                <w:sz w:val="22"/>
                <w:szCs w:val="22"/>
                <w:lang w:val="et-EE"/>
              </w:rPr>
              <w:t xml:space="preserve"> number</w:t>
            </w:r>
            <w:r w:rsidR="001E034C" w:rsidRPr="00C1647F">
              <w:rPr>
                <w:rFonts w:ascii="Arial" w:hAnsi="Arial" w:cs="Arial"/>
                <w:sz w:val="22"/>
                <w:szCs w:val="22"/>
                <w:lang w:val="et-EE"/>
              </w:rPr>
              <w:t>, viitenumber</w:t>
            </w: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t>,</w:t>
            </w:r>
            <w:r w:rsidR="001E034C" w:rsidRPr="00C1647F">
              <w:rPr>
                <w:rFonts w:ascii="Arial" w:hAnsi="Arial" w:cs="Arial"/>
                <w:sz w:val="22"/>
                <w:szCs w:val="22"/>
                <w:lang w:val="et-EE"/>
              </w:rPr>
              <w:t xml:space="preserve"> pank</w:t>
            </w:r>
          </w:p>
          <w:p w14:paraId="653CC443" w14:textId="77777777" w:rsidR="00C53BC2" w:rsidRPr="00C53BC2" w:rsidRDefault="00C53BC2" w:rsidP="00C53BC2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C53BC2">
              <w:rPr>
                <w:rFonts w:ascii="Arial" w:hAnsi="Arial" w:cs="Arial"/>
                <w:sz w:val="22"/>
                <w:szCs w:val="22"/>
                <w:lang w:val="et-EE"/>
              </w:rPr>
              <w:t>Makse saaja: Rahandusministeerium</w:t>
            </w:r>
          </w:p>
          <w:p w14:paraId="653CC444" w14:textId="77777777" w:rsidR="00C53BC2" w:rsidRPr="00C53BC2" w:rsidRDefault="00C53BC2" w:rsidP="00C53BC2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C53BC2">
              <w:rPr>
                <w:rFonts w:ascii="Arial" w:hAnsi="Arial" w:cs="Arial"/>
                <w:sz w:val="22"/>
                <w:szCs w:val="22"/>
                <w:lang w:val="et-EE"/>
              </w:rPr>
              <w:t xml:space="preserve">VIITENUMBRIT 3500081542 </w:t>
            </w:r>
          </w:p>
          <w:p w14:paraId="653CC445" w14:textId="77777777" w:rsidR="002D6787" w:rsidRDefault="00C53BC2" w:rsidP="00C53BC2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C53BC2">
              <w:rPr>
                <w:rFonts w:ascii="Arial" w:hAnsi="Arial" w:cs="Arial"/>
                <w:sz w:val="22"/>
                <w:szCs w:val="22"/>
                <w:lang w:val="et-EE"/>
              </w:rPr>
              <w:t>(viitenumber on kohustuslik)</w:t>
            </w:r>
          </w:p>
          <w:p w14:paraId="653CC446" w14:textId="77777777" w:rsidR="00C53BC2" w:rsidRDefault="00C53BC2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</w:p>
          <w:p w14:paraId="653CC447" w14:textId="77777777" w:rsidR="00C53BC2" w:rsidRPr="00C53BC2" w:rsidRDefault="00C53BC2" w:rsidP="00C53BC2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C53BC2">
              <w:rPr>
                <w:rFonts w:ascii="Arial" w:hAnsi="Arial" w:cs="Arial"/>
                <w:sz w:val="22"/>
                <w:szCs w:val="22"/>
                <w:lang w:val="et-EE"/>
              </w:rPr>
              <w:t>Kontod:</w:t>
            </w:r>
          </w:p>
          <w:p w14:paraId="653CC448" w14:textId="77777777" w:rsidR="00C53BC2" w:rsidRPr="00C53BC2" w:rsidRDefault="00C53BC2" w:rsidP="00C53BC2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C53BC2">
              <w:rPr>
                <w:rFonts w:ascii="Arial" w:hAnsi="Arial" w:cs="Arial"/>
                <w:sz w:val="22"/>
                <w:szCs w:val="22"/>
                <w:lang w:val="et-EE"/>
              </w:rPr>
              <w:t>SEB pank</w:t>
            </w:r>
            <w:r>
              <w:rPr>
                <w:rFonts w:ascii="Arial" w:hAnsi="Arial" w:cs="Arial"/>
                <w:sz w:val="22"/>
                <w:szCs w:val="22"/>
                <w:lang w:val="et-EE"/>
              </w:rPr>
              <w:t xml:space="preserve"> IBAN: EE89 1010 2200 3479 6011                                                    </w:t>
            </w:r>
            <w:r w:rsidRPr="00C53BC2">
              <w:rPr>
                <w:rFonts w:ascii="Arial" w:hAnsi="Arial" w:cs="Arial"/>
                <w:sz w:val="22"/>
                <w:szCs w:val="22"/>
                <w:lang w:val="et-EE"/>
              </w:rPr>
              <w:t>BIC: EEUHEE2X</w:t>
            </w:r>
          </w:p>
          <w:p w14:paraId="653CC449" w14:textId="77777777" w:rsidR="00C53BC2" w:rsidRPr="00C53BC2" w:rsidRDefault="00C53BC2" w:rsidP="00C53BC2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C53BC2">
              <w:rPr>
                <w:rFonts w:ascii="Arial" w:hAnsi="Arial" w:cs="Arial"/>
                <w:sz w:val="22"/>
                <w:szCs w:val="22"/>
                <w:lang w:val="et-EE"/>
              </w:rPr>
              <w:t>Swedbank</w:t>
            </w:r>
            <w:r>
              <w:rPr>
                <w:rFonts w:ascii="Arial" w:hAnsi="Arial" w:cs="Arial"/>
                <w:sz w:val="22"/>
                <w:szCs w:val="22"/>
                <w:lang w:val="et-EE"/>
              </w:rPr>
              <w:t xml:space="preserve"> IBAN: EE93 2200 2210 2377 8606                                                   </w:t>
            </w:r>
            <w:r w:rsidRPr="00C53BC2">
              <w:rPr>
                <w:rFonts w:ascii="Arial" w:hAnsi="Arial" w:cs="Arial"/>
                <w:sz w:val="22"/>
                <w:szCs w:val="22"/>
                <w:lang w:val="et-EE"/>
              </w:rPr>
              <w:t>BIC: HABAEE2X</w:t>
            </w:r>
          </w:p>
          <w:p w14:paraId="653CC44A" w14:textId="77777777" w:rsidR="00C53BC2" w:rsidRPr="00C53BC2" w:rsidRDefault="00C53BC2" w:rsidP="00C53BC2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C53BC2">
              <w:rPr>
                <w:rFonts w:ascii="Arial" w:hAnsi="Arial" w:cs="Arial"/>
                <w:sz w:val="22"/>
                <w:szCs w:val="22"/>
                <w:lang w:val="et-EE"/>
              </w:rPr>
              <w:t>Danske Bank</w:t>
            </w:r>
            <w:r>
              <w:rPr>
                <w:rFonts w:ascii="Arial" w:hAnsi="Arial" w:cs="Arial"/>
                <w:sz w:val="22"/>
                <w:szCs w:val="22"/>
                <w:lang w:val="et-EE"/>
              </w:rPr>
              <w:t xml:space="preserve"> IBAN: EE40 3300 3334 1611 0002                                              </w:t>
            </w:r>
            <w:r w:rsidRPr="00C53BC2">
              <w:rPr>
                <w:rFonts w:ascii="Arial" w:hAnsi="Arial" w:cs="Arial"/>
                <w:sz w:val="22"/>
                <w:szCs w:val="22"/>
                <w:lang w:val="et-EE"/>
              </w:rPr>
              <w:t>BIC: FOREEE2X</w:t>
            </w:r>
          </w:p>
          <w:p w14:paraId="653CC44B" w14:textId="77777777" w:rsidR="00C53BC2" w:rsidRDefault="00C53BC2" w:rsidP="00C53BC2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C53BC2">
              <w:rPr>
                <w:rFonts w:ascii="Arial" w:hAnsi="Arial" w:cs="Arial"/>
                <w:sz w:val="22"/>
                <w:szCs w:val="22"/>
                <w:lang w:val="et-EE"/>
              </w:rPr>
              <w:t>Nordea Bank Finland PLC Eesti filiaal IBAN: EE70 1700 0170 0</w:t>
            </w:r>
            <w:r>
              <w:rPr>
                <w:rFonts w:ascii="Arial" w:hAnsi="Arial" w:cs="Arial"/>
                <w:sz w:val="22"/>
                <w:szCs w:val="22"/>
                <w:lang w:val="et-EE"/>
              </w:rPr>
              <w:t xml:space="preserve">157 7198       </w:t>
            </w:r>
            <w:r w:rsidRPr="00C53BC2">
              <w:rPr>
                <w:rFonts w:ascii="Arial" w:hAnsi="Arial" w:cs="Arial"/>
                <w:sz w:val="22"/>
                <w:szCs w:val="22"/>
                <w:lang w:val="et-EE"/>
              </w:rPr>
              <w:t>BIC: NDEAEE2X</w:t>
            </w:r>
          </w:p>
          <w:p w14:paraId="653CC44C" w14:textId="77777777" w:rsidR="00C53BC2" w:rsidRPr="00C1647F" w:rsidRDefault="00C53BC2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</w:p>
        </w:tc>
      </w:tr>
      <w:tr w:rsidR="0035258B" w:rsidRPr="00C1647F" w14:paraId="653CC451" w14:textId="77777777" w:rsidTr="009C2F73">
        <w:tc>
          <w:tcPr>
            <w:tcW w:w="9606" w:type="dxa"/>
          </w:tcPr>
          <w:p w14:paraId="653CC44E" w14:textId="77777777" w:rsidR="0035258B" w:rsidRPr="00C1647F" w:rsidRDefault="002C5EF5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t>6</w:t>
            </w:r>
            <w:r w:rsidR="0035258B" w:rsidRPr="00C1647F">
              <w:rPr>
                <w:rFonts w:ascii="Arial" w:hAnsi="Arial" w:cs="Arial"/>
                <w:sz w:val="22"/>
                <w:szCs w:val="22"/>
                <w:lang w:val="et-EE"/>
              </w:rPr>
              <w:t>. Taotletav summa</w:t>
            </w:r>
          </w:p>
          <w:p w14:paraId="653CC44F" w14:textId="77777777" w:rsidR="002D6787" w:rsidRDefault="00C53BC2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>
              <w:rPr>
                <w:rFonts w:ascii="Arial" w:hAnsi="Arial" w:cs="Arial"/>
                <w:sz w:val="22"/>
                <w:szCs w:val="22"/>
                <w:lang w:val="et-EE"/>
              </w:rPr>
              <w:t>17 000 eurot</w:t>
            </w:r>
          </w:p>
          <w:p w14:paraId="653CC450" w14:textId="77777777" w:rsidR="00C53BC2" w:rsidRPr="00C1647F" w:rsidRDefault="00C53BC2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</w:p>
        </w:tc>
      </w:tr>
      <w:tr w:rsidR="00170E96" w:rsidRPr="00C1647F" w14:paraId="653CC456" w14:textId="77777777" w:rsidTr="00581052">
        <w:trPr>
          <w:trHeight w:val="3952"/>
        </w:trPr>
        <w:tc>
          <w:tcPr>
            <w:tcW w:w="9606" w:type="dxa"/>
          </w:tcPr>
          <w:p w14:paraId="653CC452" w14:textId="77777777" w:rsidR="00170E96" w:rsidRDefault="00170E96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t>7. Toetuse kasutamise eesmärk</w:t>
            </w:r>
            <w:r w:rsidR="00C53BC2"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</w:p>
          <w:p w14:paraId="653CC453" w14:textId="77777777" w:rsidR="00DF7908" w:rsidRDefault="00C53BC2" w:rsidP="003966A8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>
              <w:rPr>
                <w:rFonts w:ascii="Arial" w:hAnsi="Arial" w:cs="Arial"/>
                <w:sz w:val="22"/>
                <w:szCs w:val="22"/>
                <w:lang w:val="et-EE"/>
              </w:rPr>
              <w:t>Doonorluse edendamine Eestis</w:t>
            </w:r>
          </w:p>
          <w:p w14:paraId="653CC454" w14:textId="77777777" w:rsidR="00581052" w:rsidRDefault="003966A8" w:rsidP="00581052">
            <w:pPr>
              <w:numPr>
                <w:ilvl w:val="0"/>
                <w:numId w:val="3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3B0894">
              <w:rPr>
                <w:rFonts w:ascii="Arial" w:hAnsi="Arial" w:cs="Arial"/>
                <w:b/>
                <w:sz w:val="22"/>
                <w:szCs w:val="22"/>
                <w:lang w:val="et-EE"/>
              </w:rPr>
              <w:t>Elanikkonna hulgas veredoonorluse alase teadlikkuse tõstmine</w:t>
            </w:r>
            <w:r>
              <w:rPr>
                <w:rFonts w:ascii="Arial" w:hAnsi="Arial" w:cs="Arial"/>
                <w:sz w:val="22"/>
                <w:szCs w:val="22"/>
                <w:lang w:val="et-EE"/>
              </w:rPr>
              <w:t xml:space="preserve">. </w:t>
            </w:r>
            <w:r w:rsidRPr="002B1360">
              <w:rPr>
                <w:rFonts w:ascii="Arial" w:hAnsi="Arial" w:cs="Arial"/>
                <w:sz w:val="22"/>
                <w:szCs w:val="22"/>
                <w:lang w:val="et-EE"/>
              </w:rPr>
              <w:t>Doonorluse alase info levitamine ja selle vajalikkusest teavitamine. Meediakampaania uute doonorite värbamiseks ja olemasol</w:t>
            </w:r>
            <w:r w:rsidR="004878B2">
              <w:rPr>
                <w:rFonts w:ascii="Arial" w:hAnsi="Arial" w:cs="Arial"/>
                <w:sz w:val="22"/>
                <w:szCs w:val="22"/>
                <w:lang w:val="et-EE"/>
              </w:rPr>
              <w:t>evate doonorite kinnistamiseks</w:t>
            </w:r>
            <w:r w:rsidR="004A36BE">
              <w:rPr>
                <w:rFonts w:ascii="Arial" w:hAnsi="Arial" w:cs="Arial"/>
                <w:sz w:val="22"/>
                <w:szCs w:val="22"/>
                <w:lang w:val="et-EE"/>
              </w:rPr>
              <w:t>. Teavitustöö on muutunud eriti vajalikuks</w:t>
            </w:r>
            <w:r w:rsidRPr="002B1360">
              <w:rPr>
                <w:rFonts w:ascii="Arial" w:hAnsi="Arial" w:cs="Arial"/>
                <w:sz w:val="22"/>
                <w:szCs w:val="22"/>
                <w:lang w:val="et-EE"/>
              </w:rPr>
              <w:t xml:space="preserve"> koroonaviiruse leviku</w:t>
            </w:r>
            <w:r w:rsidR="002B1360">
              <w:rPr>
                <w:rFonts w:ascii="Arial" w:hAnsi="Arial" w:cs="Arial"/>
                <w:sz w:val="22"/>
                <w:szCs w:val="22"/>
                <w:lang w:val="et-EE"/>
              </w:rPr>
              <w:t xml:space="preserve"> perioodil</w:t>
            </w:r>
            <w:r w:rsidR="00836E5A">
              <w:rPr>
                <w:rFonts w:ascii="Arial" w:hAnsi="Arial" w:cs="Arial"/>
                <w:sz w:val="22"/>
                <w:szCs w:val="22"/>
                <w:lang w:val="et-EE"/>
              </w:rPr>
              <w:t xml:space="preserve"> keh</w:t>
            </w:r>
            <w:r w:rsidR="004878B2">
              <w:rPr>
                <w:rFonts w:ascii="Arial" w:hAnsi="Arial" w:cs="Arial"/>
                <w:sz w:val="22"/>
                <w:szCs w:val="22"/>
                <w:lang w:val="et-EE"/>
              </w:rPr>
              <w:t>testatud piirangute tõttu. D</w:t>
            </w:r>
            <w:r w:rsidR="00836E5A">
              <w:rPr>
                <w:rFonts w:ascii="Arial" w:hAnsi="Arial" w:cs="Arial"/>
                <w:sz w:val="22"/>
                <w:szCs w:val="22"/>
                <w:lang w:val="et-EE"/>
              </w:rPr>
              <w:t>oonoripäevade korraldamine</w:t>
            </w:r>
            <w:r w:rsidR="002B1360" w:rsidRPr="002B1360"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  <w:r w:rsidR="004878B2" w:rsidRPr="002B1360">
              <w:rPr>
                <w:rFonts w:ascii="Arial" w:hAnsi="Arial" w:cs="Arial"/>
                <w:sz w:val="22"/>
                <w:szCs w:val="22"/>
                <w:lang w:val="et-EE"/>
              </w:rPr>
              <w:t>erinevates asutustes</w:t>
            </w:r>
            <w:r w:rsidR="004878B2">
              <w:rPr>
                <w:rFonts w:ascii="Arial" w:hAnsi="Arial" w:cs="Arial"/>
                <w:sz w:val="22"/>
                <w:szCs w:val="22"/>
                <w:lang w:val="et-EE"/>
              </w:rPr>
              <w:t xml:space="preserve"> on takistatud</w:t>
            </w:r>
            <w:r w:rsidR="004A36BE">
              <w:rPr>
                <w:rFonts w:ascii="Arial" w:hAnsi="Arial" w:cs="Arial"/>
                <w:sz w:val="22"/>
                <w:szCs w:val="22"/>
                <w:lang w:val="et-EE"/>
              </w:rPr>
              <w:t>,</w:t>
            </w:r>
            <w:r w:rsidR="004878B2"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  <w:r w:rsidR="004878B2" w:rsidRPr="004878B2">
              <w:rPr>
                <w:rFonts w:ascii="Arial" w:hAnsi="Arial" w:cs="Arial"/>
                <w:sz w:val="22"/>
                <w:szCs w:val="22"/>
                <w:lang w:val="et-EE"/>
              </w:rPr>
              <w:t>kuna</w:t>
            </w:r>
            <w:r w:rsidR="004878B2">
              <w:rPr>
                <w:rFonts w:ascii="Arial" w:hAnsi="Arial" w:cs="Arial"/>
                <w:sz w:val="22"/>
                <w:szCs w:val="22"/>
                <w:lang w:val="et-EE"/>
              </w:rPr>
              <w:t xml:space="preserve"> töö ei ole </w:t>
            </w:r>
            <w:r w:rsidR="004A36BE">
              <w:rPr>
                <w:rFonts w:ascii="Arial" w:hAnsi="Arial" w:cs="Arial"/>
                <w:sz w:val="22"/>
                <w:szCs w:val="22"/>
                <w:lang w:val="et-EE"/>
              </w:rPr>
              <w:t xml:space="preserve">neis </w:t>
            </w:r>
            <w:r w:rsidR="004878B2">
              <w:rPr>
                <w:rFonts w:ascii="Arial" w:hAnsi="Arial" w:cs="Arial"/>
                <w:sz w:val="22"/>
                <w:szCs w:val="22"/>
                <w:lang w:val="et-EE"/>
              </w:rPr>
              <w:t xml:space="preserve">enam </w:t>
            </w:r>
            <w:r w:rsidR="004A36BE">
              <w:rPr>
                <w:rFonts w:ascii="Arial" w:hAnsi="Arial" w:cs="Arial"/>
                <w:sz w:val="22"/>
                <w:szCs w:val="22"/>
                <w:lang w:val="et-EE"/>
              </w:rPr>
              <w:t>korraldatud</w:t>
            </w:r>
            <w:r w:rsidR="004878B2"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  <w:r w:rsidR="00836E5A" w:rsidRPr="004878B2">
              <w:rPr>
                <w:rFonts w:ascii="Arial" w:hAnsi="Arial" w:cs="Arial"/>
                <w:sz w:val="22"/>
                <w:szCs w:val="22"/>
                <w:lang w:val="et-EE"/>
              </w:rPr>
              <w:t>tavapärasel viisil</w:t>
            </w:r>
            <w:r w:rsidR="004878B2">
              <w:rPr>
                <w:rFonts w:ascii="Arial" w:hAnsi="Arial" w:cs="Arial"/>
                <w:sz w:val="22"/>
                <w:szCs w:val="22"/>
                <w:lang w:val="et-EE"/>
              </w:rPr>
              <w:t xml:space="preserve">. </w:t>
            </w:r>
            <w:r w:rsidR="00836E5A" w:rsidRPr="004878B2">
              <w:rPr>
                <w:rFonts w:ascii="Arial" w:hAnsi="Arial" w:cs="Arial"/>
                <w:sz w:val="22"/>
                <w:szCs w:val="22"/>
                <w:lang w:val="et-EE"/>
              </w:rPr>
              <w:t xml:space="preserve">Samuti on verekeskused loobunud </w:t>
            </w:r>
            <w:r w:rsidR="002B1360" w:rsidRPr="004878B2">
              <w:rPr>
                <w:rFonts w:ascii="Arial" w:hAnsi="Arial" w:cs="Arial"/>
                <w:sz w:val="22"/>
                <w:szCs w:val="22"/>
                <w:lang w:val="et-EE"/>
              </w:rPr>
              <w:t>suvel telkides doonorivere kogumise kampaaniatest</w:t>
            </w:r>
            <w:r w:rsidR="0057181C" w:rsidRPr="004878B2">
              <w:rPr>
                <w:rFonts w:ascii="Arial" w:hAnsi="Arial" w:cs="Arial"/>
                <w:sz w:val="22"/>
                <w:szCs w:val="22"/>
                <w:lang w:val="et-EE"/>
              </w:rPr>
              <w:t>.</w:t>
            </w:r>
            <w:r w:rsidR="00F15322">
              <w:rPr>
                <w:rFonts w:ascii="Arial" w:hAnsi="Arial" w:cs="Arial"/>
                <w:sz w:val="22"/>
                <w:szCs w:val="22"/>
                <w:lang w:val="et-EE"/>
              </w:rPr>
              <w:t xml:space="preserve"> Kõik need asjaolud raskendavad piisavalt sobivate doonorite leidmist ja muudavad haiglate varustamise vajalike verekomponentide</w:t>
            </w:r>
            <w:r w:rsidR="0074338B">
              <w:rPr>
                <w:rFonts w:ascii="Arial" w:hAnsi="Arial" w:cs="Arial"/>
                <w:sz w:val="22"/>
                <w:szCs w:val="22"/>
                <w:lang w:val="et-EE"/>
              </w:rPr>
              <w:t>ga</w:t>
            </w:r>
            <w:r w:rsidR="00F15322">
              <w:rPr>
                <w:rFonts w:ascii="Arial" w:hAnsi="Arial" w:cs="Arial"/>
                <w:sz w:val="22"/>
                <w:szCs w:val="22"/>
                <w:lang w:val="et-EE"/>
              </w:rPr>
              <w:t xml:space="preserve"> keeruliseks. Siinkohal on määrava tähtsusega asjakohane Eesti doonoriealiste inimeste sihtrühmakeskne teavitamine.</w:t>
            </w:r>
          </w:p>
          <w:p w14:paraId="653CC455" w14:textId="77777777" w:rsidR="00C53BC2" w:rsidRPr="00581052" w:rsidRDefault="002B1360" w:rsidP="00581052">
            <w:pPr>
              <w:numPr>
                <w:ilvl w:val="0"/>
                <w:numId w:val="3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581052">
              <w:rPr>
                <w:rFonts w:ascii="Arial" w:hAnsi="Arial" w:cs="Arial"/>
                <w:b/>
                <w:sz w:val="22"/>
                <w:szCs w:val="22"/>
                <w:lang w:val="et-EE"/>
              </w:rPr>
              <w:t>Olemasolevate audoonorite tunnustamine</w:t>
            </w:r>
            <w:r w:rsidRPr="00581052">
              <w:rPr>
                <w:rFonts w:ascii="Arial" w:hAnsi="Arial" w:cs="Arial"/>
                <w:sz w:val="22"/>
                <w:szCs w:val="22"/>
                <w:lang w:val="et-EE"/>
              </w:rPr>
              <w:t>. Erimeened</w:t>
            </w:r>
            <w:r w:rsidR="003966A8" w:rsidRPr="00581052">
              <w:rPr>
                <w:rFonts w:ascii="Arial" w:hAnsi="Arial" w:cs="Arial"/>
                <w:sz w:val="22"/>
                <w:szCs w:val="22"/>
                <w:lang w:val="et-EE"/>
              </w:rPr>
              <w:t xml:space="preserve"> 10</w:t>
            </w:r>
            <w:r w:rsidRPr="00581052">
              <w:rPr>
                <w:rFonts w:ascii="Arial" w:hAnsi="Arial" w:cs="Arial"/>
                <w:sz w:val="22"/>
                <w:szCs w:val="22"/>
                <w:lang w:val="et-EE"/>
              </w:rPr>
              <w:t>0, 150 ja 200 korra vereloovutajatele.</w:t>
            </w:r>
            <w:r w:rsidR="00DE48D0" w:rsidRPr="00581052"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  <w:r w:rsidR="00581052" w:rsidRPr="00581052">
              <w:rPr>
                <w:rFonts w:ascii="Arial" w:hAnsi="Arial" w:cs="Arial"/>
                <w:sz w:val="22"/>
                <w:szCs w:val="22"/>
                <w:lang w:val="et-EE"/>
              </w:rPr>
              <w:t xml:space="preserve">Oluline on </w:t>
            </w:r>
            <w:r w:rsidR="00581052">
              <w:rPr>
                <w:rFonts w:ascii="Arial" w:hAnsi="Arial" w:cs="Arial"/>
                <w:sz w:val="22"/>
                <w:szCs w:val="22"/>
                <w:lang w:val="et-EE"/>
              </w:rPr>
              <w:t>p</w:t>
            </w:r>
            <w:r w:rsidR="004A36BE" w:rsidRPr="00581052">
              <w:rPr>
                <w:rFonts w:ascii="Arial" w:hAnsi="Arial" w:cs="Arial"/>
                <w:sz w:val="22"/>
                <w:szCs w:val="22"/>
                <w:lang w:val="et-EE"/>
              </w:rPr>
              <w:t>ikaajaliste</w:t>
            </w:r>
            <w:r w:rsidR="00DE48D0" w:rsidRPr="00581052"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  <w:r w:rsidR="004A36BE" w:rsidRPr="00581052">
              <w:rPr>
                <w:rFonts w:ascii="Arial" w:hAnsi="Arial" w:cs="Arial"/>
                <w:sz w:val="22"/>
                <w:szCs w:val="22"/>
                <w:lang w:val="et-EE"/>
              </w:rPr>
              <w:t>regulaarsete doonorite</w:t>
            </w:r>
            <w:r w:rsidR="00DE48D0" w:rsidRPr="00581052">
              <w:rPr>
                <w:rFonts w:ascii="Arial" w:hAnsi="Arial" w:cs="Arial"/>
                <w:sz w:val="22"/>
                <w:szCs w:val="22"/>
                <w:lang w:val="et-EE"/>
              </w:rPr>
              <w:t xml:space="preserve"> au</w:t>
            </w:r>
            <w:r w:rsidR="004A36BE" w:rsidRPr="00581052">
              <w:rPr>
                <w:rFonts w:ascii="Arial" w:hAnsi="Arial" w:cs="Arial"/>
                <w:sz w:val="22"/>
                <w:szCs w:val="22"/>
                <w:lang w:val="et-EE"/>
              </w:rPr>
              <w:t>stamine</w:t>
            </w:r>
            <w:r w:rsidR="00581052">
              <w:rPr>
                <w:rFonts w:ascii="Arial" w:hAnsi="Arial" w:cs="Arial"/>
                <w:sz w:val="22"/>
                <w:szCs w:val="22"/>
                <w:lang w:val="et-EE"/>
              </w:rPr>
              <w:t xml:space="preserve"> ja hoidmine, sest</w:t>
            </w:r>
            <w:r w:rsidR="00F446EC" w:rsidRPr="00581052"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  <w:r w:rsidR="00581052">
              <w:rPr>
                <w:rFonts w:ascii="Arial" w:hAnsi="Arial" w:cs="Arial"/>
                <w:sz w:val="22"/>
                <w:szCs w:val="22"/>
                <w:lang w:val="et-EE"/>
              </w:rPr>
              <w:t>korduv</w:t>
            </w:r>
            <w:r w:rsidR="00581052" w:rsidRPr="00581052">
              <w:rPr>
                <w:rFonts w:ascii="Arial" w:hAnsi="Arial" w:cs="Arial"/>
                <w:sz w:val="22"/>
                <w:szCs w:val="22"/>
                <w:lang w:val="et-EE"/>
              </w:rPr>
              <w:t xml:space="preserve">doonorite värbamine ja veretoote ohutuse tagamine on </w:t>
            </w:r>
            <w:r w:rsidR="00581052">
              <w:rPr>
                <w:rFonts w:ascii="Arial" w:hAnsi="Arial" w:cs="Arial"/>
                <w:sz w:val="22"/>
                <w:szCs w:val="22"/>
                <w:lang w:val="et-EE"/>
              </w:rPr>
              <w:t xml:space="preserve">vähem </w:t>
            </w:r>
            <w:r w:rsidR="00581052" w:rsidRPr="00581052">
              <w:rPr>
                <w:rFonts w:ascii="Arial" w:hAnsi="Arial" w:cs="Arial"/>
                <w:sz w:val="22"/>
                <w:szCs w:val="22"/>
                <w:lang w:val="et-EE"/>
              </w:rPr>
              <w:t xml:space="preserve">kulukam kui </w:t>
            </w:r>
            <w:r w:rsidR="00581052">
              <w:rPr>
                <w:rFonts w:ascii="Arial" w:hAnsi="Arial" w:cs="Arial"/>
                <w:sz w:val="22"/>
                <w:szCs w:val="22"/>
                <w:lang w:val="et-EE"/>
              </w:rPr>
              <w:t xml:space="preserve">esmaste </w:t>
            </w:r>
            <w:r w:rsidR="00581052" w:rsidRPr="00581052">
              <w:rPr>
                <w:rFonts w:ascii="Arial" w:hAnsi="Arial" w:cs="Arial"/>
                <w:sz w:val="22"/>
                <w:szCs w:val="22"/>
                <w:lang w:val="et-EE"/>
              </w:rPr>
              <w:t>doonorite puhul.</w:t>
            </w:r>
          </w:p>
        </w:tc>
      </w:tr>
      <w:tr w:rsidR="00170E96" w:rsidRPr="00C1647F" w14:paraId="653CC45A" w14:textId="77777777" w:rsidTr="009C2F73">
        <w:tc>
          <w:tcPr>
            <w:tcW w:w="9606" w:type="dxa"/>
          </w:tcPr>
          <w:p w14:paraId="653CC457" w14:textId="77777777" w:rsidR="00170E96" w:rsidRDefault="00170E96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t xml:space="preserve">8. Tegevuse elluviimise periood </w:t>
            </w:r>
          </w:p>
          <w:p w14:paraId="653CC458" w14:textId="77777777" w:rsidR="00C53BC2" w:rsidRDefault="00581052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>
              <w:rPr>
                <w:rFonts w:ascii="Arial" w:hAnsi="Arial" w:cs="Arial"/>
                <w:sz w:val="22"/>
                <w:szCs w:val="22"/>
                <w:lang w:val="et-EE"/>
              </w:rPr>
              <w:t>01.06</w:t>
            </w:r>
            <w:r w:rsidR="00C53BC2">
              <w:rPr>
                <w:rFonts w:ascii="Arial" w:hAnsi="Arial" w:cs="Arial"/>
                <w:sz w:val="22"/>
                <w:szCs w:val="22"/>
                <w:lang w:val="et-EE"/>
              </w:rPr>
              <w:t>.2020 -  31.12.2020</w:t>
            </w:r>
          </w:p>
          <w:p w14:paraId="653CC459" w14:textId="77777777" w:rsidR="00C53BC2" w:rsidRPr="00C1647F" w:rsidRDefault="00C53BC2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</w:p>
        </w:tc>
      </w:tr>
      <w:tr w:rsidR="00170E96" w:rsidRPr="00C1647F" w14:paraId="653CC45E" w14:textId="77777777" w:rsidTr="00581052">
        <w:trPr>
          <w:trHeight w:val="1842"/>
        </w:trPr>
        <w:tc>
          <w:tcPr>
            <w:tcW w:w="9606" w:type="dxa"/>
          </w:tcPr>
          <w:p w14:paraId="653CC45B" w14:textId="77777777" w:rsidR="008D0C71" w:rsidRPr="00C1647F" w:rsidRDefault="00A90388" w:rsidP="00581052">
            <w:pPr>
              <w:jc w:val="both"/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lastRenderedPageBreak/>
              <w:t>9. Tegevuste kirjeldus</w:t>
            </w:r>
            <w:r w:rsidR="008D0C71" w:rsidRPr="00C1647F">
              <w:rPr>
                <w:rFonts w:ascii="Arial" w:hAnsi="Arial" w:cs="Arial"/>
                <w:sz w:val="22"/>
                <w:szCs w:val="22"/>
                <w:lang w:val="et-EE"/>
              </w:rPr>
              <w:t xml:space="preserve"> koo</w:t>
            </w:r>
            <w:r w:rsidR="0039701B" w:rsidRPr="00C1647F">
              <w:rPr>
                <w:rFonts w:ascii="Arial" w:hAnsi="Arial" w:cs="Arial"/>
                <w:sz w:val="22"/>
                <w:szCs w:val="22"/>
                <w:lang w:val="et-EE"/>
              </w:rPr>
              <w:t>s ajagraafikuga (kululiigid peavad ühtima pk 14 finantseelarvega)</w:t>
            </w:r>
          </w:p>
          <w:p w14:paraId="653CC45C" w14:textId="77777777" w:rsidR="008D0C71" w:rsidRPr="00C1647F" w:rsidRDefault="00286BC6" w:rsidP="00581052">
            <w:pPr>
              <w:jc w:val="both"/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581052">
              <w:rPr>
                <w:rFonts w:ascii="Arial" w:hAnsi="Arial" w:cs="Arial"/>
                <w:b/>
                <w:sz w:val="22"/>
                <w:szCs w:val="22"/>
                <w:lang w:val="et-EE"/>
              </w:rPr>
              <w:t>Kululiik 1</w:t>
            </w:r>
            <w:r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  <w:r w:rsidR="003B0894">
              <w:rPr>
                <w:rFonts w:ascii="Arial" w:hAnsi="Arial" w:cs="Arial"/>
                <w:sz w:val="22"/>
                <w:szCs w:val="22"/>
                <w:lang w:val="et-EE"/>
              </w:rPr>
              <w:t>Veredoonorluse alane teavitus</w:t>
            </w:r>
            <w:r w:rsidR="001F3A07">
              <w:rPr>
                <w:rFonts w:ascii="Arial" w:hAnsi="Arial" w:cs="Arial"/>
                <w:sz w:val="22"/>
                <w:szCs w:val="22"/>
                <w:lang w:val="et-EE"/>
              </w:rPr>
              <w:t>. K</w:t>
            </w:r>
            <w:r w:rsidR="003B0894" w:rsidRPr="003B0894">
              <w:rPr>
                <w:rFonts w:ascii="Arial" w:hAnsi="Arial" w:cs="Arial"/>
                <w:sz w:val="22"/>
                <w:szCs w:val="22"/>
                <w:lang w:val="et-EE"/>
              </w:rPr>
              <w:t>ommunikatsioonitegevuste ja teavituskampaania läbiviimiseks</w:t>
            </w:r>
            <w:r w:rsidR="001F3A07">
              <w:rPr>
                <w:rFonts w:ascii="Arial" w:hAnsi="Arial" w:cs="Arial"/>
                <w:sz w:val="22"/>
                <w:szCs w:val="22"/>
                <w:lang w:val="et-EE"/>
              </w:rPr>
              <w:t xml:space="preserve"> leiame sobiva</w:t>
            </w:r>
            <w:r w:rsidR="001F3A07" w:rsidRPr="003B0894">
              <w:rPr>
                <w:rFonts w:ascii="Arial" w:hAnsi="Arial" w:cs="Arial"/>
                <w:sz w:val="22"/>
                <w:szCs w:val="22"/>
                <w:lang w:val="et-EE"/>
              </w:rPr>
              <w:t xml:space="preserve"> partneri</w:t>
            </w:r>
            <w:r w:rsidR="001F3A07">
              <w:rPr>
                <w:rFonts w:ascii="Arial" w:hAnsi="Arial" w:cs="Arial"/>
                <w:sz w:val="22"/>
                <w:szCs w:val="22"/>
                <w:lang w:val="et-EE"/>
              </w:rPr>
              <w:t>, kellelt tellime temaatilised kujundusega visuaalid ja kampaania läbiviimise plaani.</w:t>
            </w:r>
            <w:r w:rsidR="004A36BE"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  <w:r w:rsidR="00581052">
              <w:rPr>
                <w:rFonts w:ascii="Arial" w:hAnsi="Arial" w:cs="Arial"/>
                <w:sz w:val="22"/>
                <w:szCs w:val="22"/>
                <w:lang w:val="et-EE"/>
              </w:rPr>
              <w:t>V</w:t>
            </w:r>
            <w:r w:rsidR="004A36BE">
              <w:rPr>
                <w:rFonts w:ascii="Arial" w:hAnsi="Arial" w:cs="Arial"/>
                <w:sz w:val="22"/>
                <w:szCs w:val="22"/>
                <w:lang w:val="et-EE"/>
              </w:rPr>
              <w:t xml:space="preserve">õib </w:t>
            </w:r>
            <w:r w:rsidR="00581052">
              <w:rPr>
                <w:rFonts w:ascii="Arial" w:hAnsi="Arial" w:cs="Arial"/>
                <w:sz w:val="22"/>
                <w:szCs w:val="22"/>
                <w:lang w:val="et-EE"/>
              </w:rPr>
              <w:t>osutuda vajalikuks</w:t>
            </w:r>
            <w:r w:rsidR="004A36BE"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  <w:r w:rsidR="00581052">
              <w:rPr>
                <w:rFonts w:ascii="Arial" w:hAnsi="Arial" w:cs="Arial"/>
                <w:sz w:val="22"/>
                <w:szCs w:val="22"/>
                <w:lang w:val="et-EE"/>
              </w:rPr>
              <w:t xml:space="preserve">täiendav </w:t>
            </w:r>
            <w:r w:rsidR="00F15322">
              <w:rPr>
                <w:rFonts w:ascii="Arial" w:hAnsi="Arial" w:cs="Arial"/>
                <w:sz w:val="22"/>
                <w:szCs w:val="22"/>
                <w:lang w:val="et-EE"/>
              </w:rPr>
              <w:t>projekti</w:t>
            </w:r>
            <w:r w:rsidR="004A36BE"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  <w:r w:rsidR="00581052">
              <w:rPr>
                <w:rFonts w:ascii="Arial" w:hAnsi="Arial" w:cs="Arial"/>
                <w:sz w:val="22"/>
                <w:szCs w:val="22"/>
                <w:lang w:val="et-EE"/>
              </w:rPr>
              <w:t>finantseerimine</w:t>
            </w:r>
            <w:r w:rsidR="004A36BE">
              <w:rPr>
                <w:rFonts w:ascii="Arial" w:hAnsi="Arial" w:cs="Arial"/>
                <w:sz w:val="22"/>
                <w:szCs w:val="22"/>
                <w:lang w:val="et-EE"/>
              </w:rPr>
              <w:t xml:space="preserve"> visuaalide levitamise</w:t>
            </w:r>
            <w:r w:rsidR="00F15322">
              <w:rPr>
                <w:rFonts w:ascii="Arial" w:hAnsi="Arial" w:cs="Arial"/>
                <w:sz w:val="22"/>
                <w:szCs w:val="22"/>
                <w:lang w:val="et-EE"/>
              </w:rPr>
              <w:t>ks</w:t>
            </w:r>
            <w:r w:rsidR="004A36BE">
              <w:rPr>
                <w:rFonts w:ascii="Arial" w:hAnsi="Arial" w:cs="Arial"/>
                <w:sz w:val="22"/>
                <w:szCs w:val="22"/>
                <w:lang w:val="et-EE"/>
              </w:rPr>
              <w:t xml:space="preserve"> ja meedia</w:t>
            </w:r>
            <w:r w:rsidR="00581052">
              <w:rPr>
                <w:rFonts w:ascii="Arial" w:hAnsi="Arial" w:cs="Arial"/>
                <w:sz w:val="22"/>
                <w:szCs w:val="22"/>
                <w:lang w:val="et-EE"/>
              </w:rPr>
              <w:t xml:space="preserve">s </w:t>
            </w:r>
            <w:r w:rsidR="004A36BE">
              <w:rPr>
                <w:rFonts w:ascii="Arial" w:hAnsi="Arial" w:cs="Arial"/>
                <w:sz w:val="22"/>
                <w:szCs w:val="22"/>
                <w:lang w:val="et-EE"/>
              </w:rPr>
              <w:t>aja ostmiseks</w:t>
            </w:r>
            <w:r w:rsidR="00F15322">
              <w:rPr>
                <w:rFonts w:ascii="Arial" w:hAnsi="Arial" w:cs="Arial"/>
                <w:sz w:val="22"/>
                <w:szCs w:val="22"/>
                <w:lang w:val="et-EE"/>
              </w:rPr>
              <w:t>.</w:t>
            </w:r>
          </w:p>
          <w:p w14:paraId="653CC45D" w14:textId="77777777" w:rsidR="00170E96" w:rsidRPr="00C1647F" w:rsidRDefault="008D0C71" w:rsidP="00581052">
            <w:pPr>
              <w:jc w:val="both"/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581052">
              <w:rPr>
                <w:rFonts w:ascii="Arial" w:hAnsi="Arial" w:cs="Arial"/>
                <w:b/>
                <w:sz w:val="22"/>
                <w:szCs w:val="22"/>
                <w:lang w:val="et-EE"/>
              </w:rPr>
              <w:t>Kululiik 2</w:t>
            </w: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  <w:r w:rsidR="003B0894">
              <w:rPr>
                <w:rFonts w:ascii="Arial" w:hAnsi="Arial" w:cs="Arial"/>
                <w:sz w:val="22"/>
                <w:szCs w:val="22"/>
                <w:lang w:val="et-EE"/>
              </w:rPr>
              <w:t>Meened audoonoritele – kolmes suuruses</w:t>
            </w:r>
            <w:r w:rsidR="004A36BE">
              <w:rPr>
                <w:rFonts w:ascii="Arial" w:hAnsi="Arial" w:cs="Arial"/>
                <w:sz w:val="22"/>
                <w:szCs w:val="22"/>
                <w:lang w:val="et-EE"/>
              </w:rPr>
              <w:t xml:space="preserve"> klaasskulptuurid</w:t>
            </w:r>
            <w:r w:rsidR="00581052">
              <w:rPr>
                <w:rFonts w:ascii="Arial" w:hAnsi="Arial" w:cs="Arial"/>
                <w:sz w:val="22"/>
                <w:szCs w:val="22"/>
                <w:lang w:val="et-EE"/>
              </w:rPr>
              <w:t>, millele on</w:t>
            </w:r>
            <w:r w:rsidR="004A36BE"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  <w:r w:rsidR="00581052">
              <w:rPr>
                <w:rFonts w:ascii="Arial" w:hAnsi="Arial" w:cs="Arial"/>
                <w:sz w:val="22"/>
                <w:szCs w:val="22"/>
                <w:lang w:val="et-EE"/>
              </w:rPr>
              <w:t>graveeritud</w:t>
            </w:r>
            <w:r w:rsidR="004A36BE"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  <w:r w:rsidR="001F3A07">
              <w:rPr>
                <w:rFonts w:ascii="Arial" w:hAnsi="Arial" w:cs="Arial"/>
                <w:sz w:val="22"/>
                <w:szCs w:val="22"/>
                <w:lang w:val="et-EE"/>
              </w:rPr>
              <w:t>tänusõnad</w:t>
            </w:r>
            <w:r w:rsidR="004A36BE">
              <w:rPr>
                <w:rFonts w:ascii="Arial" w:hAnsi="Arial" w:cs="Arial"/>
                <w:sz w:val="22"/>
                <w:szCs w:val="22"/>
                <w:lang w:val="et-EE"/>
              </w:rPr>
              <w:t>.</w:t>
            </w:r>
          </w:p>
        </w:tc>
      </w:tr>
      <w:tr w:rsidR="00170E96" w:rsidRPr="00C1647F" w14:paraId="653CC462" w14:textId="77777777" w:rsidTr="00DE48D0">
        <w:trPr>
          <w:trHeight w:val="850"/>
        </w:trPr>
        <w:tc>
          <w:tcPr>
            <w:tcW w:w="9606" w:type="dxa"/>
          </w:tcPr>
          <w:p w14:paraId="653CC45F" w14:textId="77777777" w:rsidR="008D0C71" w:rsidRDefault="00A90388" w:rsidP="008D0C71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t>10</w:t>
            </w:r>
            <w:r w:rsidR="008D0C71" w:rsidRPr="00C1647F">
              <w:rPr>
                <w:rFonts w:ascii="Arial" w:hAnsi="Arial" w:cs="Arial"/>
                <w:sz w:val="22"/>
                <w:szCs w:val="22"/>
                <w:lang w:val="et-EE"/>
              </w:rPr>
              <w:t>. Mõõdetav tulemus ja sihtrühm</w:t>
            </w:r>
          </w:p>
          <w:p w14:paraId="653CC460" w14:textId="77777777" w:rsidR="003B0894" w:rsidRPr="00C1647F" w:rsidRDefault="001F3A07" w:rsidP="003B0894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>
              <w:rPr>
                <w:rFonts w:ascii="Arial" w:hAnsi="Arial" w:cs="Arial"/>
                <w:sz w:val="22"/>
                <w:szCs w:val="22"/>
                <w:lang w:val="et-EE"/>
              </w:rPr>
              <w:t>Kululiik 1 S</w:t>
            </w:r>
            <w:r w:rsidR="003B0894" w:rsidRPr="003B0894">
              <w:rPr>
                <w:rFonts w:ascii="Arial" w:hAnsi="Arial" w:cs="Arial"/>
                <w:sz w:val="22"/>
                <w:szCs w:val="22"/>
                <w:lang w:val="et-EE"/>
              </w:rPr>
              <w:t>ihtrühm Eesti doonoriealised in</w:t>
            </w:r>
            <w:r>
              <w:rPr>
                <w:rFonts w:ascii="Arial" w:hAnsi="Arial" w:cs="Arial"/>
                <w:sz w:val="22"/>
                <w:szCs w:val="22"/>
                <w:lang w:val="et-EE"/>
              </w:rPr>
              <w:t>imesed vanuses 18-60 eluaastat (~800</w:t>
            </w:r>
            <w:r w:rsidR="003B0894" w:rsidRPr="003B0894">
              <w:rPr>
                <w:rFonts w:ascii="Arial" w:hAnsi="Arial" w:cs="Arial"/>
                <w:sz w:val="22"/>
                <w:szCs w:val="22"/>
                <w:lang w:val="et-EE"/>
              </w:rPr>
              <w:t xml:space="preserve"> 000 inimes</w:t>
            </w:r>
            <w:r>
              <w:rPr>
                <w:rFonts w:ascii="Arial" w:hAnsi="Arial" w:cs="Arial"/>
                <w:sz w:val="22"/>
                <w:szCs w:val="22"/>
                <w:lang w:val="et-EE"/>
              </w:rPr>
              <w:t>t)</w:t>
            </w:r>
            <w:r w:rsidR="003B0894" w:rsidRPr="003B0894">
              <w:rPr>
                <w:rFonts w:ascii="Arial" w:hAnsi="Arial" w:cs="Arial"/>
                <w:sz w:val="22"/>
                <w:szCs w:val="22"/>
                <w:lang w:val="et-EE"/>
              </w:rPr>
              <w:t>.</w:t>
            </w:r>
          </w:p>
          <w:p w14:paraId="653CC461" w14:textId="77777777" w:rsidR="00170E96" w:rsidRPr="00C1647F" w:rsidRDefault="001F3A07" w:rsidP="00DE48D0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>
              <w:rPr>
                <w:rFonts w:ascii="Arial" w:hAnsi="Arial" w:cs="Arial"/>
                <w:sz w:val="22"/>
                <w:szCs w:val="22"/>
                <w:lang w:val="et-EE"/>
              </w:rPr>
              <w:t xml:space="preserve">Kululiik 2 Sihtrühm olemasolevad pikaajalised korduvdoonorid </w:t>
            </w:r>
            <w:r w:rsidR="00E4412F">
              <w:rPr>
                <w:rFonts w:ascii="Arial" w:hAnsi="Arial" w:cs="Arial"/>
                <w:sz w:val="22"/>
                <w:szCs w:val="22"/>
                <w:lang w:val="et-EE"/>
              </w:rPr>
              <w:t>(150 doonorit Eestis)</w:t>
            </w:r>
            <w:r w:rsidR="00581052">
              <w:rPr>
                <w:rFonts w:ascii="Arial" w:hAnsi="Arial" w:cs="Arial"/>
                <w:sz w:val="22"/>
                <w:szCs w:val="22"/>
                <w:lang w:val="et-EE"/>
              </w:rPr>
              <w:t>.</w:t>
            </w:r>
          </w:p>
        </w:tc>
      </w:tr>
      <w:tr w:rsidR="00A90388" w:rsidRPr="00C1647F" w14:paraId="653CC465" w14:textId="77777777" w:rsidTr="009C2F73">
        <w:tc>
          <w:tcPr>
            <w:tcW w:w="9606" w:type="dxa"/>
          </w:tcPr>
          <w:p w14:paraId="653CC463" w14:textId="77777777" w:rsidR="00A90388" w:rsidRDefault="00A90388" w:rsidP="008D0C71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t>11. Kas küsitud tegevuse rahastamiseks kasutatakse muud rahastust</w:t>
            </w:r>
            <w:r w:rsidR="009520C7">
              <w:rPr>
                <w:rFonts w:ascii="Arial" w:hAnsi="Arial" w:cs="Arial"/>
                <w:sz w:val="22"/>
                <w:szCs w:val="22"/>
                <w:lang w:val="et-EE"/>
              </w:rPr>
              <w:t>,</w:t>
            </w: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t xml:space="preserve"> sh koostööpartne</w:t>
            </w:r>
            <w:r w:rsidR="00840664" w:rsidRPr="00C1647F">
              <w:rPr>
                <w:rFonts w:ascii="Arial" w:hAnsi="Arial" w:cs="Arial"/>
                <w:sz w:val="22"/>
                <w:szCs w:val="22"/>
                <w:lang w:val="et-EE"/>
              </w:rPr>
              <w:t>rid (KOV, omafinantseering jne) või lisatakse omafinantseeringut.</w:t>
            </w: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t xml:space="preserve"> Palun loetleda</w:t>
            </w:r>
          </w:p>
          <w:p w14:paraId="653CC464" w14:textId="77777777" w:rsidR="00E4412F" w:rsidRPr="00C1647F" w:rsidRDefault="00E4412F" w:rsidP="008D0C71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</w:p>
        </w:tc>
      </w:tr>
      <w:tr w:rsidR="00170E96" w:rsidRPr="00C1647F" w14:paraId="653CC468" w14:textId="77777777" w:rsidTr="0057181C">
        <w:trPr>
          <w:trHeight w:val="1186"/>
        </w:trPr>
        <w:tc>
          <w:tcPr>
            <w:tcW w:w="9606" w:type="dxa"/>
          </w:tcPr>
          <w:p w14:paraId="653CC466" w14:textId="77777777" w:rsidR="00170E96" w:rsidRDefault="008D0C71" w:rsidP="00170E96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t xml:space="preserve">12. Mis mõju avaldab tegevus </w:t>
            </w:r>
            <w:r w:rsidR="00A90388" w:rsidRPr="00C1647F">
              <w:rPr>
                <w:rFonts w:ascii="Arial" w:hAnsi="Arial" w:cs="Arial"/>
                <w:sz w:val="22"/>
                <w:szCs w:val="22"/>
                <w:lang w:val="et-EE"/>
              </w:rPr>
              <w:t xml:space="preserve">organisatsioonile, </w:t>
            </w: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t>ühiskonnale</w:t>
            </w:r>
          </w:p>
          <w:p w14:paraId="653CC467" w14:textId="77777777" w:rsidR="003B0894" w:rsidRPr="00C1647F" w:rsidRDefault="00E4412F" w:rsidP="00C70D7A">
            <w:pPr>
              <w:jc w:val="both"/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61092D">
              <w:rPr>
                <w:rFonts w:ascii="Arial" w:hAnsi="Arial" w:cs="Arial"/>
                <w:sz w:val="22"/>
                <w:szCs w:val="22"/>
                <w:lang w:val="et-EE"/>
              </w:rPr>
              <w:t>Tegevused võimaldavad</w:t>
            </w:r>
            <w:r w:rsidR="003B0894" w:rsidRPr="0061092D">
              <w:rPr>
                <w:rFonts w:ascii="Arial" w:hAnsi="Arial" w:cs="Arial"/>
                <w:sz w:val="22"/>
                <w:szCs w:val="22"/>
                <w:lang w:val="et-EE"/>
              </w:rPr>
              <w:t xml:space="preserve"> suurendada</w:t>
            </w:r>
            <w:r w:rsidR="00C70D7A">
              <w:rPr>
                <w:rFonts w:ascii="Arial" w:hAnsi="Arial" w:cs="Arial"/>
                <w:sz w:val="22"/>
                <w:szCs w:val="22"/>
                <w:lang w:val="et-EE"/>
              </w:rPr>
              <w:t xml:space="preserve"> doonorite arvu</w:t>
            </w:r>
            <w:r w:rsidR="003B0894" w:rsidRPr="0061092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1092D">
              <w:rPr>
                <w:rFonts w:ascii="Arial" w:hAnsi="Arial" w:cs="Arial"/>
                <w:sz w:val="22"/>
                <w:szCs w:val="22"/>
              </w:rPr>
              <w:t>ning kinnistada ja tunnustada olemasolevaid pikaajalisi doonoreid.</w:t>
            </w:r>
            <w:r w:rsidR="0061092D" w:rsidRPr="0061092D">
              <w:rPr>
                <w:rFonts w:ascii="Arial" w:hAnsi="Arial" w:cs="Arial"/>
                <w:sz w:val="22"/>
                <w:szCs w:val="22"/>
              </w:rPr>
              <w:t xml:space="preserve"> S</w:t>
            </w:r>
            <w:r w:rsidR="003B0894" w:rsidRPr="0061092D">
              <w:rPr>
                <w:rFonts w:ascii="Arial" w:hAnsi="Arial" w:cs="Arial"/>
                <w:sz w:val="22"/>
                <w:szCs w:val="22"/>
                <w:lang w:val="et-EE"/>
              </w:rPr>
              <w:t xml:space="preserve">eeläbi </w:t>
            </w:r>
            <w:r w:rsidR="0057181C">
              <w:rPr>
                <w:rFonts w:ascii="Arial" w:hAnsi="Arial" w:cs="Arial"/>
                <w:sz w:val="22"/>
                <w:szCs w:val="22"/>
                <w:lang w:val="et-EE"/>
              </w:rPr>
              <w:t xml:space="preserve">on tagatud </w:t>
            </w:r>
            <w:r w:rsidR="00C70D7A">
              <w:rPr>
                <w:rFonts w:ascii="Arial" w:hAnsi="Arial" w:cs="Arial"/>
                <w:sz w:val="22"/>
                <w:szCs w:val="22"/>
                <w:lang w:val="et-EE"/>
              </w:rPr>
              <w:t xml:space="preserve">parem </w:t>
            </w:r>
            <w:r w:rsidR="0057181C">
              <w:rPr>
                <w:rFonts w:ascii="Arial" w:hAnsi="Arial" w:cs="Arial"/>
                <w:sz w:val="22"/>
                <w:szCs w:val="22"/>
                <w:lang w:val="et-EE"/>
              </w:rPr>
              <w:t>haiglate varustamine kõigi</w:t>
            </w:r>
            <w:r w:rsidR="003B0894" w:rsidRPr="0061092D">
              <w:rPr>
                <w:rFonts w:ascii="Arial" w:hAnsi="Arial" w:cs="Arial"/>
                <w:sz w:val="22"/>
                <w:szCs w:val="22"/>
                <w:lang w:val="et-EE"/>
              </w:rPr>
              <w:t xml:space="preserve"> vajalike verekomponentidega.</w:t>
            </w:r>
          </w:p>
        </w:tc>
      </w:tr>
      <w:tr w:rsidR="008D0C71" w:rsidRPr="00C1647F" w14:paraId="653CC46A" w14:textId="77777777" w:rsidTr="009C2F73">
        <w:tc>
          <w:tcPr>
            <w:tcW w:w="9606" w:type="dxa"/>
          </w:tcPr>
          <w:p w14:paraId="653CC469" w14:textId="77777777" w:rsidR="008D0C71" w:rsidRPr="00C1647F" w:rsidRDefault="008D0C71" w:rsidP="002D42BA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t xml:space="preserve">13. Kas </w:t>
            </w:r>
            <w:r w:rsidR="002D42BA">
              <w:rPr>
                <w:rFonts w:ascii="Arial" w:hAnsi="Arial" w:cs="Arial"/>
                <w:sz w:val="22"/>
                <w:szCs w:val="22"/>
                <w:lang w:val="et-EE"/>
              </w:rPr>
              <w:t>nimetatud</w:t>
            </w: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t xml:space="preserve"> tegevused jätkuvad peale kirjeldatud elluviimise peri</w:t>
            </w:r>
            <w:r w:rsidR="0091181C">
              <w:rPr>
                <w:rFonts w:ascii="Arial" w:hAnsi="Arial" w:cs="Arial"/>
                <w:sz w:val="22"/>
                <w:szCs w:val="22"/>
                <w:lang w:val="et-EE"/>
              </w:rPr>
              <w:t>oodi (</w:t>
            </w:r>
            <w:r w:rsidRPr="00C1647F">
              <w:rPr>
                <w:rFonts w:ascii="Arial" w:hAnsi="Arial" w:cs="Arial"/>
                <w:sz w:val="22"/>
                <w:szCs w:val="22"/>
                <w:lang w:val="et-EE"/>
              </w:rPr>
              <w:t>ei pea täitma, kui on asja soetamine)</w:t>
            </w:r>
          </w:p>
        </w:tc>
      </w:tr>
    </w:tbl>
    <w:p w14:paraId="653CC46B" w14:textId="77777777" w:rsidR="00EA137D" w:rsidRPr="00C1647F" w:rsidRDefault="00EA137D" w:rsidP="00C54D12">
      <w:pPr>
        <w:rPr>
          <w:rFonts w:ascii="Arial" w:hAnsi="Arial" w:cs="Arial"/>
          <w:sz w:val="22"/>
          <w:szCs w:val="22"/>
          <w:lang w:val="et-EE"/>
        </w:rPr>
      </w:pPr>
    </w:p>
    <w:p w14:paraId="653CC46C" w14:textId="77777777" w:rsidR="002D42BA" w:rsidRPr="00C1647F" w:rsidRDefault="008D0C71" w:rsidP="00C54D12">
      <w:pPr>
        <w:rPr>
          <w:rFonts w:ascii="Arial" w:hAnsi="Arial" w:cs="Arial"/>
          <w:sz w:val="22"/>
          <w:szCs w:val="22"/>
          <w:lang w:val="et-EE"/>
        </w:rPr>
      </w:pPr>
      <w:r w:rsidRPr="00C1647F">
        <w:rPr>
          <w:rFonts w:ascii="Arial" w:hAnsi="Arial" w:cs="Arial"/>
          <w:sz w:val="22"/>
          <w:szCs w:val="22"/>
          <w:lang w:val="et-EE"/>
        </w:rPr>
        <w:t>14</w:t>
      </w:r>
      <w:r w:rsidR="00EA137D" w:rsidRPr="00C1647F">
        <w:rPr>
          <w:rFonts w:ascii="Arial" w:hAnsi="Arial" w:cs="Arial"/>
          <w:sz w:val="22"/>
          <w:szCs w:val="22"/>
          <w:lang w:val="et-EE"/>
        </w:rPr>
        <w:t>. F</w:t>
      </w:r>
      <w:r w:rsidR="00AF7D57" w:rsidRPr="00C1647F">
        <w:rPr>
          <w:rFonts w:ascii="Arial" w:hAnsi="Arial" w:cs="Arial"/>
          <w:sz w:val="22"/>
          <w:szCs w:val="22"/>
          <w:lang w:val="et-EE"/>
        </w:rPr>
        <w:t>inantseelarve</w:t>
      </w:r>
      <w:r w:rsidRPr="00C1647F">
        <w:rPr>
          <w:rFonts w:ascii="Arial" w:hAnsi="Arial" w:cs="Arial"/>
          <w:sz w:val="22"/>
          <w:szCs w:val="22"/>
          <w:lang w:val="et-EE"/>
        </w:rPr>
        <w:t>. V</w:t>
      </w:r>
      <w:r w:rsidR="00B8229A" w:rsidRPr="00C1647F">
        <w:rPr>
          <w:rFonts w:ascii="Arial" w:hAnsi="Arial" w:cs="Arial"/>
          <w:sz w:val="22"/>
          <w:szCs w:val="22"/>
          <w:lang w:val="et-EE"/>
        </w:rPr>
        <w:t xml:space="preserve">õib </w:t>
      </w:r>
      <w:r w:rsidR="009520C7">
        <w:rPr>
          <w:rFonts w:ascii="Arial" w:hAnsi="Arial" w:cs="Arial"/>
          <w:sz w:val="22"/>
          <w:szCs w:val="22"/>
          <w:lang w:val="et-EE"/>
        </w:rPr>
        <w:t>Excelis</w:t>
      </w:r>
      <w:r w:rsidR="00B8229A" w:rsidRPr="00C1647F">
        <w:rPr>
          <w:rFonts w:ascii="Arial" w:hAnsi="Arial" w:cs="Arial"/>
          <w:sz w:val="22"/>
          <w:szCs w:val="22"/>
          <w:lang w:val="et-EE"/>
        </w:rPr>
        <w:t xml:space="preserve"> eraldi esitada</w:t>
      </w:r>
      <w:r w:rsidRPr="00C1647F">
        <w:rPr>
          <w:rFonts w:ascii="Arial" w:hAnsi="Arial" w:cs="Arial"/>
          <w:sz w:val="22"/>
          <w:szCs w:val="22"/>
          <w:lang w:val="et-EE"/>
        </w:rPr>
        <w:t xml:space="preserve"> ja kululiikide</w:t>
      </w:r>
      <w:r w:rsidR="0079327A" w:rsidRPr="00C1647F">
        <w:rPr>
          <w:rFonts w:ascii="Arial" w:hAnsi="Arial" w:cs="Arial"/>
          <w:sz w:val="22"/>
          <w:szCs w:val="22"/>
          <w:lang w:val="et-EE"/>
        </w:rPr>
        <w:t xml:space="preserve"> </w:t>
      </w:r>
      <w:r w:rsidR="009520C7">
        <w:rPr>
          <w:rFonts w:ascii="Arial" w:hAnsi="Arial" w:cs="Arial"/>
          <w:sz w:val="22"/>
          <w:szCs w:val="22"/>
          <w:lang w:val="et-EE"/>
        </w:rPr>
        <w:t>kaupa</w:t>
      </w:r>
      <w:r w:rsidR="0079327A" w:rsidRPr="00C1647F">
        <w:rPr>
          <w:rFonts w:ascii="Arial" w:hAnsi="Arial" w:cs="Arial"/>
          <w:sz w:val="22"/>
          <w:szCs w:val="22"/>
          <w:lang w:val="et-EE"/>
        </w:rPr>
        <w:t xml:space="preserve"> detailsemalt lahti kirjutada</w:t>
      </w:r>
      <w:r w:rsidR="00513CB6" w:rsidRPr="00C1647F">
        <w:rPr>
          <w:rFonts w:ascii="Arial" w:hAnsi="Arial" w:cs="Arial"/>
          <w:sz w:val="22"/>
          <w:szCs w:val="22"/>
          <w:lang w:val="et-EE"/>
        </w:rPr>
        <w:t xml:space="preserve">. Kululiigid on näitlikud ja </w:t>
      </w:r>
      <w:r w:rsidR="009520C7">
        <w:rPr>
          <w:rFonts w:ascii="Arial" w:hAnsi="Arial" w:cs="Arial"/>
          <w:sz w:val="22"/>
          <w:szCs w:val="22"/>
          <w:lang w:val="et-EE"/>
        </w:rPr>
        <w:t xml:space="preserve">neid </w:t>
      </w:r>
      <w:r w:rsidR="00513CB6" w:rsidRPr="00C1647F">
        <w:rPr>
          <w:rFonts w:ascii="Arial" w:hAnsi="Arial" w:cs="Arial"/>
          <w:sz w:val="22"/>
          <w:szCs w:val="22"/>
          <w:lang w:val="et-EE"/>
        </w:rPr>
        <w:t>võib muu</w:t>
      </w:r>
      <w:r w:rsidR="0039701B" w:rsidRPr="00C1647F">
        <w:rPr>
          <w:rFonts w:ascii="Arial" w:hAnsi="Arial" w:cs="Arial"/>
          <w:sz w:val="22"/>
          <w:szCs w:val="22"/>
          <w:lang w:val="et-EE"/>
        </w:rPr>
        <w:t>ta vastavalt tegevuse oma</w:t>
      </w:r>
      <w:r w:rsidR="00212EE9" w:rsidRPr="00C1647F">
        <w:rPr>
          <w:rFonts w:ascii="Arial" w:hAnsi="Arial" w:cs="Arial"/>
          <w:sz w:val="22"/>
          <w:szCs w:val="22"/>
          <w:lang w:val="et-EE"/>
        </w:rPr>
        <w:t>pärale</w:t>
      </w:r>
      <w:r w:rsidR="00FA7CD2">
        <w:rPr>
          <w:rFonts w:ascii="Arial" w:hAnsi="Arial" w:cs="Arial"/>
          <w:sz w:val="22"/>
          <w:szCs w:val="22"/>
          <w:lang w:val="et-EE"/>
        </w:rPr>
        <w:t>.</w:t>
      </w:r>
    </w:p>
    <w:tbl>
      <w:tblPr>
        <w:tblW w:w="952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9"/>
        <w:gridCol w:w="2305"/>
        <w:gridCol w:w="1236"/>
        <w:gridCol w:w="1490"/>
      </w:tblGrid>
      <w:tr w:rsidR="00AF7D57" w:rsidRPr="00C1647F" w14:paraId="653CC471" w14:textId="77777777" w:rsidTr="00F02F58">
        <w:trPr>
          <w:trHeight w:val="585"/>
        </w:trPr>
        <w:tc>
          <w:tcPr>
            <w:tcW w:w="44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CC46D" w14:textId="77777777" w:rsidR="00AF7D57" w:rsidRPr="00C1647F" w:rsidRDefault="009C79F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t-EE" w:eastAsia="et-EE"/>
              </w:rPr>
            </w:pPr>
            <w:r w:rsidRPr="00C1647F">
              <w:rPr>
                <w:rFonts w:ascii="Arial" w:hAnsi="Arial" w:cs="Arial"/>
                <w:b/>
                <w:bCs/>
                <w:sz w:val="18"/>
                <w:szCs w:val="18"/>
                <w:lang w:val="et-EE"/>
              </w:rPr>
              <w:t>Kululiigid taotle</w:t>
            </w:r>
            <w:r w:rsidR="00AF7D57" w:rsidRPr="00C1647F">
              <w:rPr>
                <w:rFonts w:ascii="Arial" w:hAnsi="Arial" w:cs="Arial"/>
                <w:b/>
                <w:bCs/>
                <w:sz w:val="18"/>
                <w:szCs w:val="18"/>
                <w:lang w:val="et-EE"/>
              </w:rPr>
              <w:t>va summa osas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3CC46E" w14:textId="77777777" w:rsidR="00AF7D57" w:rsidRPr="00C1647F" w:rsidRDefault="00AF7D5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t-EE"/>
              </w:rPr>
            </w:pPr>
            <w:r w:rsidRPr="00C1647F">
              <w:rPr>
                <w:rFonts w:ascii="Arial" w:hAnsi="Arial" w:cs="Arial"/>
                <w:b/>
                <w:bCs/>
                <w:sz w:val="18"/>
                <w:szCs w:val="18"/>
                <w:lang w:val="et-EE"/>
              </w:rPr>
              <w:t> </w:t>
            </w:r>
          </w:p>
        </w:tc>
        <w:tc>
          <w:tcPr>
            <w:tcW w:w="1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3CC46F" w14:textId="77777777" w:rsidR="00AF7D57" w:rsidRPr="00C1647F" w:rsidRDefault="00AF7D5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t-EE"/>
              </w:rPr>
            </w:pPr>
            <w:r w:rsidRPr="00C1647F">
              <w:rPr>
                <w:rFonts w:ascii="Arial" w:hAnsi="Arial" w:cs="Arial"/>
                <w:b/>
                <w:bCs/>
                <w:sz w:val="18"/>
                <w:szCs w:val="18"/>
                <w:lang w:val="et-EE"/>
              </w:rPr>
              <w:t> 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CC470" w14:textId="77777777" w:rsidR="00AF7D57" w:rsidRPr="00C1647F" w:rsidRDefault="00AF7D57">
            <w:pPr>
              <w:rPr>
                <w:rFonts w:ascii="Arial" w:hAnsi="Arial" w:cs="Arial"/>
                <w:b/>
                <w:bCs/>
                <w:sz w:val="18"/>
                <w:szCs w:val="18"/>
                <w:lang w:val="et-EE"/>
              </w:rPr>
            </w:pPr>
            <w:r w:rsidRPr="00C1647F">
              <w:rPr>
                <w:rFonts w:ascii="Arial" w:hAnsi="Arial" w:cs="Arial"/>
                <w:b/>
                <w:bCs/>
                <w:sz w:val="18"/>
                <w:szCs w:val="18"/>
                <w:lang w:val="et-EE"/>
              </w:rPr>
              <w:t> </w:t>
            </w:r>
          </w:p>
        </w:tc>
      </w:tr>
      <w:tr w:rsidR="00AF7D57" w:rsidRPr="00C1647F" w14:paraId="653CC476" w14:textId="77777777" w:rsidTr="00F02F58">
        <w:trPr>
          <w:trHeight w:val="334"/>
        </w:trPr>
        <w:tc>
          <w:tcPr>
            <w:tcW w:w="44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3CC472" w14:textId="77777777" w:rsidR="00AF7D57" w:rsidRPr="00C1647F" w:rsidRDefault="00AF7D57">
            <w:pPr>
              <w:rPr>
                <w:rFonts w:ascii="Arial" w:hAnsi="Arial" w:cs="Arial"/>
                <w:b/>
                <w:bCs/>
                <w:sz w:val="18"/>
                <w:szCs w:val="18"/>
                <w:lang w:val="et-EE"/>
              </w:rPr>
            </w:pPr>
          </w:p>
        </w:tc>
        <w:tc>
          <w:tcPr>
            <w:tcW w:w="23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53CC473" w14:textId="77777777" w:rsidR="00AF7D57" w:rsidRPr="00C1647F" w:rsidRDefault="00AF7D5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t-EE"/>
              </w:rPr>
            </w:pPr>
            <w:r w:rsidRPr="00C1647F">
              <w:rPr>
                <w:rFonts w:ascii="Arial" w:hAnsi="Arial" w:cs="Arial"/>
                <w:b/>
                <w:bCs/>
                <w:sz w:val="18"/>
                <w:szCs w:val="18"/>
                <w:lang w:val="et-EE"/>
              </w:rPr>
              <w:t xml:space="preserve">Kogus </w:t>
            </w:r>
          </w:p>
        </w:tc>
        <w:tc>
          <w:tcPr>
            <w:tcW w:w="12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53CC474" w14:textId="77777777" w:rsidR="00AF7D57" w:rsidRPr="00C1647F" w:rsidRDefault="00AF7D5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t-EE"/>
              </w:rPr>
            </w:pPr>
            <w:r w:rsidRPr="00C1647F">
              <w:rPr>
                <w:rFonts w:ascii="Arial" w:hAnsi="Arial" w:cs="Arial"/>
                <w:b/>
                <w:bCs/>
                <w:sz w:val="18"/>
                <w:szCs w:val="18"/>
                <w:lang w:val="et-EE"/>
              </w:rPr>
              <w:t>Ühiku hind</w:t>
            </w:r>
          </w:p>
        </w:tc>
        <w:tc>
          <w:tcPr>
            <w:tcW w:w="1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CC475" w14:textId="77777777" w:rsidR="00AF7D57" w:rsidRPr="00C1647F" w:rsidRDefault="00AF7D57">
            <w:pPr>
              <w:rPr>
                <w:rFonts w:ascii="Arial" w:hAnsi="Arial" w:cs="Arial"/>
                <w:b/>
                <w:bCs/>
                <w:sz w:val="18"/>
                <w:szCs w:val="18"/>
                <w:lang w:val="et-EE"/>
              </w:rPr>
            </w:pPr>
            <w:r w:rsidRPr="00C1647F">
              <w:rPr>
                <w:rFonts w:ascii="Arial" w:hAnsi="Arial" w:cs="Arial"/>
                <w:b/>
                <w:bCs/>
                <w:sz w:val="18"/>
                <w:szCs w:val="18"/>
                <w:lang w:val="et-EE"/>
              </w:rPr>
              <w:t xml:space="preserve">Summa kokku </w:t>
            </w:r>
          </w:p>
        </w:tc>
      </w:tr>
      <w:tr w:rsidR="00AF7D57" w:rsidRPr="00C1647F" w14:paraId="653CC47B" w14:textId="77777777" w:rsidTr="00F02F58">
        <w:trPr>
          <w:trHeight w:val="765"/>
        </w:trPr>
        <w:tc>
          <w:tcPr>
            <w:tcW w:w="44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C477" w14:textId="77777777" w:rsidR="00AF7D57" w:rsidRPr="00C1647F" w:rsidRDefault="00AF7D57" w:rsidP="009520C7">
            <w:pPr>
              <w:ind w:firstLineChars="100" w:firstLine="200"/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</w:pPr>
            <w:r w:rsidRPr="00C1647F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>1. Admin</w:t>
            </w:r>
            <w:r w:rsidR="0039701B" w:rsidRPr="00C1647F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>istreerimiskulu (</w:t>
            </w:r>
            <w:r w:rsidRPr="00C1647F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>meeskonna töötasu, asutuse rendi</w:t>
            </w:r>
            <w:r w:rsidR="009520C7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>-</w:t>
            </w:r>
            <w:r w:rsidRPr="00C1647F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>,</w:t>
            </w:r>
            <w:r w:rsidR="009520C7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 xml:space="preserve"> </w:t>
            </w:r>
            <w:r w:rsidRPr="00C1647F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>side</w:t>
            </w:r>
            <w:r w:rsidR="009520C7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>-</w:t>
            </w:r>
            <w:r w:rsidRPr="00C1647F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>,</w:t>
            </w:r>
            <w:r w:rsidR="009520C7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 xml:space="preserve"> </w:t>
            </w:r>
            <w:r w:rsidRPr="00C1647F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>valvekulud</w:t>
            </w:r>
            <w:r w:rsidR="0039701B" w:rsidRPr="00C1647F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>, raamatupidamine jne</w:t>
            </w:r>
            <w:r w:rsidRPr="00C1647F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>)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C478" w14:textId="77777777" w:rsidR="00AF7D57" w:rsidRPr="00C1647F" w:rsidRDefault="00AF7D57">
            <w:pPr>
              <w:ind w:firstLineChars="100" w:firstLine="200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val="et-EE"/>
              </w:rPr>
            </w:pPr>
            <w:r w:rsidRPr="00C1647F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val="et-EE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C479" w14:textId="77777777" w:rsidR="00AF7D57" w:rsidRPr="00C1647F" w:rsidRDefault="00AF7D57">
            <w:pPr>
              <w:ind w:firstLineChars="100" w:firstLine="200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val="et-EE"/>
              </w:rPr>
            </w:pPr>
            <w:r w:rsidRPr="00C1647F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val="et-EE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CC47A" w14:textId="77777777" w:rsidR="00AF7D57" w:rsidRPr="00C1647F" w:rsidRDefault="00AF7D57">
            <w:pPr>
              <w:jc w:val="right"/>
              <w:rPr>
                <w:rFonts w:ascii="Arial" w:hAnsi="Arial" w:cs="Arial"/>
                <w:sz w:val="20"/>
                <w:szCs w:val="20"/>
                <w:lang w:val="et-EE"/>
              </w:rPr>
            </w:pPr>
          </w:p>
        </w:tc>
      </w:tr>
      <w:tr w:rsidR="00AF7D57" w:rsidRPr="00C1647F" w14:paraId="653CC480" w14:textId="77777777" w:rsidTr="00F02F58">
        <w:trPr>
          <w:trHeight w:val="480"/>
        </w:trPr>
        <w:tc>
          <w:tcPr>
            <w:tcW w:w="44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C47C" w14:textId="77777777" w:rsidR="00AF7D57" w:rsidRPr="00C1647F" w:rsidRDefault="00AF7D57">
            <w:pPr>
              <w:ind w:firstLineChars="100" w:firstLine="200"/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</w:pPr>
            <w:r w:rsidRPr="00C1647F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>2. Trükiste avaldamisega seotud kulud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C47D" w14:textId="77777777" w:rsidR="00AF7D57" w:rsidRPr="00C1647F" w:rsidRDefault="00AF7D57">
            <w:pPr>
              <w:ind w:firstLineChars="100" w:firstLine="200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val="et-EE"/>
              </w:rPr>
            </w:pPr>
            <w:r w:rsidRPr="00C1647F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val="et-EE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C47E" w14:textId="77777777" w:rsidR="00AF7D57" w:rsidRPr="00C1647F" w:rsidRDefault="00AF7D57">
            <w:pPr>
              <w:ind w:firstLineChars="100" w:firstLine="200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val="et-EE"/>
              </w:rPr>
            </w:pPr>
            <w:r w:rsidRPr="00C1647F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val="et-EE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CC47F" w14:textId="77777777" w:rsidR="00AF7D57" w:rsidRPr="00C1647F" w:rsidRDefault="00AF7D57">
            <w:pPr>
              <w:jc w:val="right"/>
              <w:rPr>
                <w:rFonts w:ascii="Arial" w:hAnsi="Arial" w:cs="Arial"/>
                <w:sz w:val="20"/>
                <w:szCs w:val="20"/>
                <w:lang w:val="et-EE"/>
              </w:rPr>
            </w:pPr>
          </w:p>
        </w:tc>
      </w:tr>
      <w:tr w:rsidR="00AF7D57" w:rsidRPr="00C1647F" w14:paraId="653CC485" w14:textId="77777777" w:rsidTr="00F02F58">
        <w:trPr>
          <w:trHeight w:val="570"/>
        </w:trPr>
        <w:tc>
          <w:tcPr>
            <w:tcW w:w="44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C481" w14:textId="77777777" w:rsidR="00AF7D57" w:rsidRPr="00C1647F" w:rsidRDefault="00AF7D57">
            <w:pPr>
              <w:ind w:firstLineChars="100" w:firstLine="200"/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</w:pPr>
            <w:r w:rsidRPr="00C1647F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>3. Lähetus- ja koolituskulud (lähetusega seotud transpordi, majutuse ja osavõtutasu)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C482" w14:textId="77777777" w:rsidR="00AF7D57" w:rsidRPr="00C1647F" w:rsidRDefault="00AF7D57">
            <w:pPr>
              <w:ind w:firstLineChars="100" w:firstLine="200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val="et-EE"/>
              </w:rPr>
            </w:pPr>
            <w:r w:rsidRPr="00C1647F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val="et-EE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C483" w14:textId="77777777" w:rsidR="00AF7D57" w:rsidRPr="00C1647F" w:rsidRDefault="00AF7D57">
            <w:pPr>
              <w:ind w:firstLineChars="100" w:firstLine="200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val="et-EE"/>
              </w:rPr>
            </w:pPr>
            <w:r w:rsidRPr="00C1647F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val="et-EE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CC484" w14:textId="77777777" w:rsidR="00AF7D57" w:rsidRPr="00C1647F" w:rsidRDefault="00AF7D57" w:rsidP="00F907C5">
            <w:pPr>
              <w:jc w:val="center"/>
              <w:rPr>
                <w:rFonts w:ascii="Arial" w:hAnsi="Arial" w:cs="Arial"/>
                <w:sz w:val="20"/>
                <w:szCs w:val="20"/>
                <w:lang w:val="et-EE"/>
              </w:rPr>
            </w:pPr>
          </w:p>
        </w:tc>
      </w:tr>
      <w:tr w:rsidR="00AF7D57" w:rsidRPr="00C1647F" w14:paraId="653CC48A" w14:textId="77777777" w:rsidTr="00F02F58">
        <w:trPr>
          <w:trHeight w:val="975"/>
        </w:trPr>
        <w:tc>
          <w:tcPr>
            <w:tcW w:w="44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C486" w14:textId="77777777" w:rsidR="00AF7D57" w:rsidRPr="00C1647F" w:rsidRDefault="00AF7D57" w:rsidP="009520C7">
            <w:pPr>
              <w:ind w:firstLineChars="100" w:firstLine="200"/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</w:pPr>
            <w:r w:rsidRPr="00C1647F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 xml:space="preserve">4. Ürituste </w:t>
            </w:r>
            <w:r w:rsidR="009520C7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>korraldamine (</w:t>
            </w:r>
            <w:r w:rsidRPr="00C1647F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>koosolekute läbiviimise kulud</w:t>
            </w:r>
            <w:r w:rsidR="009520C7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>,</w:t>
            </w:r>
            <w:r w:rsidRPr="00C1647F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 xml:space="preserve"> sh ruumi ja tehnika rent, sõidukulu, lektorite tasu, majutus, teavitamine jne)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C487" w14:textId="77777777" w:rsidR="00AF7D57" w:rsidRPr="00F02F58" w:rsidRDefault="00F02F58">
            <w:pPr>
              <w:ind w:firstLineChars="100" w:firstLine="200"/>
              <w:rPr>
                <w:rFonts w:ascii="Arial" w:hAnsi="Arial" w:cs="Arial"/>
                <w:iCs/>
                <w:sz w:val="20"/>
                <w:szCs w:val="20"/>
                <w:lang w:val="et-EE"/>
              </w:rPr>
            </w:pPr>
            <w:r w:rsidRPr="00F02F58">
              <w:rPr>
                <w:rFonts w:ascii="Arial" w:hAnsi="Arial" w:cs="Arial"/>
                <w:iCs/>
                <w:sz w:val="20"/>
                <w:szCs w:val="20"/>
                <w:lang w:val="et-EE"/>
              </w:rPr>
              <w:t>Teavituskampaania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C488" w14:textId="77777777" w:rsidR="00AF7D57" w:rsidRPr="00C1647F" w:rsidRDefault="00AF7D57">
            <w:pPr>
              <w:ind w:firstLineChars="100" w:firstLine="200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val="et-EE"/>
              </w:rPr>
            </w:pPr>
            <w:r w:rsidRPr="00C1647F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val="et-EE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CC489" w14:textId="77777777" w:rsidR="00AF7D57" w:rsidRPr="00C1647F" w:rsidRDefault="00F02F58" w:rsidP="00F02F58">
            <w:pPr>
              <w:jc w:val="center"/>
              <w:rPr>
                <w:rFonts w:ascii="Arial" w:hAnsi="Arial" w:cs="Arial"/>
                <w:sz w:val="20"/>
                <w:szCs w:val="20"/>
                <w:lang w:val="et-EE"/>
              </w:rPr>
            </w:pPr>
            <w:r>
              <w:rPr>
                <w:rFonts w:ascii="Arial" w:hAnsi="Arial" w:cs="Arial"/>
                <w:sz w:val="20"/>
                <w:szCs w:val="20"/>
                <w:lang w:val="et-EE"/>
              </w:rPr>
              <w:t>11</w:t>
            </w:r>
            <w:r w:rsidR="00836E5A">
              <w:rPr>
                <w:rFonts w:ascii="Arial" w:hAnsi="Arial" w:cs="Arial"/>
                <w:sz w:val="20"/>
                <w:szCs w:val="20"/>
                <w:lang w:val="et-EE"/>
              </w:rPr>
              <w:t xml:space="preserve"> 0</w:t>
            </w:r>
            <w:r>
              <w:rPr>
                <w:rFonts w:ascii="Arial" w:hAnsi="Arial" w:cs="Arial"/>
                <w:sz w:val="20"/>
                <w:szCs w:val="20"/>
                <w:lang w:val="et-EE"/>
              </w:rPr>
              <w:t>00 eurot</w:t>
            </w:r>
          </w:p>
        </w:tc>
      </w:tr>
      <w:tr w:rsidR="00AF7D57" w:rsidRPr="00C1647F" w14:paraId="653CC48F" w14:textId="77777777" w:rsidTr="00F02F58">
        <w:trPr>
          <w:trHeight w:val="540"/>
        </w:trPr>
        <w:tc>
          <w:tcPr>
            <w:tcW w:w="44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C48B" w14:textId="77777777" w:rsidR="00AF7D57" w:rsidRPr="00C1647F" w:rsidRDefault="00AF7D57" w:rsidP="002D42BA">
            <w:pPr>
              <w:ind w:firstLineChars="100" w:firstLine="200"/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</w:pPr>
            <w:r w:rsidRPr="00C1647F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>5.</w:t>
            </w:r>
            <w:r w:rsidR="009520C7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 xml:space="preserve"> </w:t>
            </w:r>
            <w:r w:rsidRPr="00C1647F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>Asjade soetami</w:t>
            </w:r>
            <w:r w:rsidR="0039701B" w:rsidRPr="00C1647F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>ne ja soetamisega seotud kulud, sh transport (</w:t>
            </w:r>
            <w:r w:rsidR="00D80695" w:rsidRPr="00C1647F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>mööbel, arvutid jne)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C48C" w14:textId="77777777" w:rsidR="00AF7D57" w:rsidRPr="00F02F58" w:rsidRDefault="00F02F58" w:rsidP="00F02F58">
            <w:pPr>
              <w:ind w:firstLineChars="100" w:firstLine="200"/>
              <w:jc w:val="center"/>
              <w:rPr>
                <w:rFonts w:ascii="Arial" w:hAnsi="Arial" w:cs="Arial"/>
                <w:iCs/>
                <w:sz w:val="20"/>
                <w:szCs w:val="20"/>
                <w:lang w:val="et-EE"/>
              </w:rPr>
            </w:pPr>
            <w:r w:rsidRPr="00F02F58">
              <w:rPr>
                <w:rFonts w:ascii="Arial" w:hAnsi="Arial" w:cs="Arial"/>
                <w:iCs/>
                <w:sz w:val="20"/>
                <w:szCs w:val="20"/>
                <w:lang w:val="et-EE"/>
              </w:rPr>
              <w:t>150 klaasskulptuuri + lasergraveerimine</w:t>
            </w:r>
            <w:r>
              <w:rPr>
                <w:rFonts w:ascii="Arial" w:hAnsi="Arial" w:cs="Arial"/>
                <w:iCs/>
                <w:sz w:val="20"/>
                <w:szCs w:val="20"/>
                <w:lang w:val="et-EE"/>
              </w:rPr>
              <w:t>*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C48D" w14:textId="77777777" w:rsidR="00AF7D57" w:rsidRPr="00C1647F" w:rsidRDefault="00AF7D57">
            <w:pPr>
              <w:ind w:firstLineChars="100" w:firstLine="200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val="et-EE"/>
              </w:rPr>
            </w:pPr>
            <w:r w:rsidRPr="00C1647F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val="et-EE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CC48E" w14:textId="77777777" w:rsidR="00AF7D57" w:rsidRPr="00C1647F" w:rsidRDefault="00F02F58" w:rsidP="00F02F58">
            <w:pPr>
              <w:jc w:val="center"/>
              <w:rPr>
                <w:rFonts w:ascii="Arial" w:hAnsi="Arial" w:cs="Arial"/>
                <w:sz w:val="20"/>
                <w:szCs w:val="20"/>
                <w:lang w:val="et-EE"/>
              </w:rPr>
            </w:pPr>
            <w:r w:rsidRPr="00F02F58">
              <w:rPr>
                <w:rFonts w:ascii="Arial" w:hAnsi="Arial" w:cs="Arial"/>
                <w:sz w:val="20"/>
                <w:szCs w:val="20"/>
                <w:lang w:val="et-EE"/>
              </w:rPr>
              <w:t>5</w:t>
            </w:r>
            <w:r w:rsidR="00836E5A">
              <w:rPr>
                <w:rFonts w:ascii="Arial" w:hAnsi="Arial" w:cs="Arial"/>
                <w:sz w:val="20"/>
                <w:szCs w:val="20"/>
                <w:lang w:val="et-EE"/>
              </w:rPr>
              <w:t xml:space="preserve"> </w:t>
            </w:r>
            <w:r w:rsidRPr="00F02F58">
              <w:rPr>
                <w:rFonts w:ascii="Arial" w:hAnsi="Arial" w:cs="Arial"/>
                <w:sz w:val="20"/>
                <w:szCs w:val="20"/>
                <w:lang w:val="et-EE"/>
              </w:rPr>
              <w:t>991,84</w:t>
            </w:r>
            <w:r>
              <w:rPr>
                <w:rFonts w:ascii="Arial" w:hAnsi="Arial" w:cs="Arial"/>
                <w:sz w:val="20"/>
                <w:szCs w:val="20"/>
                <w:lang w:val="et-EE"/>
              </w:rPr>
              <w:t xml:space="preserve"> eurot</w:t>
            </w:r>
          </w:p>
        </w:tc>
      </w:tr>
      <w:tr w:rsidR="00AF7D57" w:rsidRPr="00C1647F" w14:paraId="653CC494" w14:textId="77777777" w:rsidTr="00F02F58">
        <w:trPr>
          <w:trHeight w:val="675"/>
        </w:trPr>
        <w:tc>
          <w:tcPr>
            <w:tcW w:w="44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C490" w14:textId="77777777" w:rsidR="00AF7D57" w:rsidRPr="00C1647F" w:rsidRDefault="00AF7D57" w:rsidP="009520C7">
            <w:pPr>
              <w:ind w:firstLineChars="100" w:firstLine="200"/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</w:pPr>
            <w:r w:rsidRPr="00C1647F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>6.</w:t>
            </w:r>
            <w:r w:rsidR="009520C7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 xml:space="preserve"> </w:t>
            </w:r>
            <w:r w:rsidRPr="00C1647F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>Hindamised, uuringud jne</w:t>
            </w:r>
            <w:r w:rsidR="00D80695" w:rsidRPr="00C1647F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 xml:space="preserve"> seotud kulud</w:t>
            </w:r>
            <w:r w:rsidRPr="00C1647F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 xml:space="preserve"> (sh lepi</w:t>
            </w:r>
            <w:r w:rsidR="00D80695" w:rsidRPr="00C1647F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>ngu</w:t>
            </w:r>
            <w:r w:rsidR="009520C7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>tasud,</w:t>
            </w:r>
            <w:r w:rsidR="00D80695" w:rsidRPr="00C1647F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 xml:space="preserve"> litsentsid</w:t>
            </w:r>
            <w:r w:rsidRPr="00C1647F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 xml:space="preserve"> jne)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C491" w14:textId="77777777" w:rsidR="00AF7D57" w:rsidRPr="00C1647F" w:rsidRDefault="00AF7D57">
            <w:pPr>
              <w:ind w:firstLineChars="100" w:firstLine="200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val="et-EE"/>
              </w:rPr>
            </w:pPr>
            <w:r w:rsidRPr="00C1647F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val="et-EE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C492" w14:textId="77777777" w:rsidR="00AF7D57" w:rsidRPr="00C1647F" w:rsidRDefault="00AF7D57">
            <w:pPr>
              <w:ind w:firstLineChars="100" w:firstLine="200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val="et-EE"/>
              </w:rPr>
            </w:pPr>
            <w:r w:rsidRPr="00C1647F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val="et-EE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CC493" w14:textId="77777777" w:rsidR="00AF7D57" w:rsidRPr="00C1647F" w:rsidRDefault="00AF7D57">
            <w:pPr>
              <w:jc w:val="right"/>
              <w:rPr>
                <w:rFonts w:ascii="Arial" w:hAnsi="Arial" w:cs="Arial"/>
                <w:sz w:val="20"/>
                <w:szCs w:val="20"/>
                <w:lang w:val="et-EE"/>
              </w:rPr>
            </w:pPr>
          </w:p>
        </w:tc>
      </w:tr>
      <w:tr w:rsidR="00AF7D57" w:rsidRPr="00C1647F" w14:paraId="653CC499" w14:textId="77777777" w:rsidTr="00F02F58">
        <w:trPr>
          <w:trHeight w:val="390"/>
        </w:trPr>
        <w:tc>
          <w:tcPr>
            <w:tcW w:w="448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C495" w14:textId="77777777" w:rsidR="00AF7D57" w:rsidRPr="00C1647F" w:rsidRDefault="00AF7D57" w:rsidP="00AF7D57">
            <w:pPr>
              <w:ind w:firstLineChars="100" w:firstLine="200"/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</w:pPr>
            <w:r w:rsidRPr="00C1647F">
              <w:rPr>
                <w:rFonts w:ascii="Arial" w:hAnsi="Arial" w:cs="Arial"/>
                <w:i/>
                <w:iCs/>
                <w:sz w:val="20"/>
                <w:szCs w:val="20"/>
                <w:lang w:val="et-EE"/>
              </w:rPr>
              <w:t>7. Muud kulud (loetleda nimetusena)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C496" w14:textId="77777777" w:rsidR="00AF7D57" w:rsidRPr="00C1647F" w:rsidRDefault="00AF7D57">
            <w:pPr>
              <w:ind w:firstLineChars="100" w:firstLine="200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val="et-EE"/>
              </w:rPr>
            </w:pPr>
            <w:r w:rsidRPr="00C1647F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val="et-EE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C497" w14:textId="77777777" w:rsidR="00AF7D57" w:rsidRPr="00C1647F" w:rsidRDefault="00AF7D57">
            <w:pPr>
              <w:ind w:firstLineChars="100" w:firstLine="200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val="et-EE"/>
              </w:rPr>
            </w:pPr>
            <w:r w:rsidRPr="00C1647F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val="et-EE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CC498" w14:textId="77777777" w:rsidR="00AF7D57" w:rsidRPr="00C1647F" w:rsidRDefault="00AF7D57">
            <w:pPr>
              <w:jc w:val="right"/>
              <w:rPr>
                <w:rFonts w:ascii="Arial" w:hAnsi="Arial" w:cs="Arial"/>
                <w:sz w:val="20"/>
                <w:szCs w:val="20"/>
                <w:lang w:val="et-EE"/>
              </w:rPr>
            </w:pPr>
          </w:p>
        </w:tc>
      </w:tr>
      <w:tr w:rsidR="00AF7D57" w:rsidRPr="00C1647F" w14:paraId="653CC49E" w14:textId="77777777" w:rsidTr="00F02F58">
        <w:trPr>
          <w:trHeight w:val="420"/>
        </w:trPr>
        <w:tc>
          <w:tcPr>
            <w:tcW w:w="44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CC49A" w14:textId="77777777" w:rsidR="00AF7D57" w:rsidRPr="00C1647F" w:rsidRDefault="00AF7D5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t-EE"/>
              </w:rPr>
            </w:pPr>
            <w:r w:rsidRPr="00C1647F">
              <w:rPr>
                <w:rFonts w:ascii="Arial" w:hAnsi="Arial" w:cs="Arial"/>
                <w:b/>
                <w:bCs/>
                <w:sz w:val="20"/>
                <w:szCs w:val="20"/>
                <w:lang w:val="et-EE"/>
              </w:rPr>
              <w:t>Kulud kokku: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CC49B" w14:textId="77777777" w:rsidR="00AF7D57" w:rsidRPr="00C1647F" w:rsidRDefault="00AF7D5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t-EE"/>
              </w:rPr>
            </w:pPr>
            <w:r w:rsidRPr="00C1647F">
              <w:rPr>
                <w:rFonts w:ascii="Arial" w:hAnsi="Arial" w:cs="Arial"/>
                <w:b/>
                <w:bCs/>
                <w:sz w:val="20"/>
                <w:szCs w:val="20"/>
                <w:lang w:val="et-EE"/>
              </w:rPr>
              <w:t> 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CC49C" w14:textId="77777777" w:rsidR="00AF7D57" w:rsidRPr="00C1647F" w:rsidRDefault="00AF7D5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t-EE"/>
              </w:rPr>
            </w:pPr>
            <w:r w:rsidRPr="00C1647F">
              <w:rPr>
                <w:rFonts w:ascii="Arial" w:hAnsi="Arial" w:cs="Arial"/>
                <w:b/>
                <w:bCs/>
                <w:sz w:val="20"/>
                <w:szCs w:val="20"/>
                <w:lang w:val="et-EE"/>
              </w:rPr>
              <w:t> </w:t>
            </w:r>
          </w:p>
        </w:tc>
        <w:tc>
          <w:tcPr>
            <w:tcW w:w="1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CC49D" w14:textId="77777777" w:rsidR="00AF7D57" w:rsidRPr="00C1647F" w:rsidRDefault="00836E5A" w:rsidP="00836E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t-EE"/>
              </w:rPr>
            </w:pPr>
            <w:r w:rsidRPr="00836E5A">
              <w:rPr>
                <w:rFonts w:ascii="Arial" w:hAnsi="Arial" w:cs="Arial"/>
                <w:b/>
                <w:bCs/>
                <w:sz w:val="20"/>
                <w:szCs w:val="20"/>
                <w:lang w:val="et-EE"/>
              </w:rPr>
              <w:t>16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t-EE"/>
              </w:rPr>
              <w:t xml:space="preserve"> </w:t>
            </w:r>
            <w:r w:rsidRPr="00836E5A">
              <w:rPr>
                <w:rFonts w:ascii="Arial" w:hAnsi="Arial" w:cs="Arial"/>
                <w:b/>
                <w:bCs/>
                <w:sz w:val="20"/>
                <w:szCs w:val="20"/>
                <w:lang w:val="et-EE"/>
              </w:rPr>
              <w:t>991,84</w:t>
            </w:r>
          </w:p>
        </w:tc>
      </w:tr>
    </w:tbl>
    <w:p w14:paraId="653CC49F" w14:textId="77777777" w:rsidR="00EA137D" w:rsidRDefault="00EA137D" w:rsidP="0025497E">
      <w:pPr>
        <w:rPr>
          <w:rFonts w:ascii="Arial" w:hAnsi="Arial" w:cs="Arial"/>
          <w:sz w:val="22"/>
          <w:szCs w:val="22"/>
          <w:lang w:val="et-EE"/>
        </w:rPr>
      </w:pPr>
    </w:p>
    <w:p w14:paraId="653CC4A0" w14:textId="77777777" w:rsidR="00F02F58" w:rsidRDefault="00F02F58" w:rsidP="00F02F58">
      <w:pPr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 xml:space="preserve">* </w:t>
      </w:r>
      <w:r w:rsidR="00836E5A">
        <w:rPr>
          <w:rFonts w:ascii="Arial" w:hAnsi="Arial" w:cs="Arial"/>
          <w:sz w:val="22"/>
          <w:szCs w:val="22"/>
          <w:lang w:val="et-EE"/>
        </w:rPr>
        <w:t>Taotlusele on lisatud f</w:t>
      </w:r>
      <w:r>
        <w:rPr>
          <w:rFonts w:ascii="Arial" w:hAnsi="Arial" w:cs="Arial"/>
          <w:sz w:val="22"/>
          <w:szCs w:val="22"/>
          <w:lang w:val="et-EE"/>
        </w:rPr>
        <w:t xml:space="preserve">irma Auhinnad OÜ </w:t>
      </w:r>
      <w:r w:rsidR="00836E5A">
        <w:rPr>
          <w:rFonts w:ascii="Arial" w:hAnsi="Arial" w:cs="Arial"/>
          <w:sz w:val="22"/>
          <w:szCs w:val="22"/>
          <w:lang w:val="et-EE"/>
        </w:rPr>
        <w:t xml:space="preserve">klaasskulptuuride pakkumine. </w:t>
      </w:r>
    </w:p>
    <w:p w14:paraId="653CC4A1" w14:textId="77777777" w:rsidR="00F02F58" w:rsidRPr="00C1647F" w:rsidRDefault="00F02F58" w:rsidP="0025497E">
      <w:pPr>
        <w:rPr>
          <w:rFonts w:ascii="Arial" w:hAnsi="Arial" w:cs="Arial"/>
          <w:sz w:val="22"/>
          <w:szCs w:val="22"/>
          <w:lang w:val="et-EE"/>
        </w:rPr>
      </w:pPr>
    </w:p>
    <w:p w14:paraId="653CC4A2" w14:textId="77777777" w:rsidR="009D76CE" w:rsidRPr="00C1647F" w:rsidRDefault="009D76CE" w:rsidP="009D76CE">
      <w:pPr>
        <w:rPr>
          <w:rFonts w:ascii="Arial" w:hAnsi="Arial" w:cs="Arial"/>
          <w:b/>
          <w:lang w:val="et-EE"/>
        </w:rPr>
      </w:pPr>
      <w:r w:rsidRPr="00C1647F">
        <w:rPr>
          <w:rFonts w:ascii="Arial" w:hAnsi="Arial" w:cs="Arial"/>
          <w:b/>
          <w:lang w:val="et-EE"/>
        </w:rPr>
        <w:t>Kinnitus riigieelarvelise toetuse taotluse juurde</w:t>
      </w:r>
    </w:p>
    <w:p w14:paraId="653CC4A3" w14:textId="77777777" w:rsidR="009D76CE" w:rsidRPr="00C1647F" w:rsidRDefault="009D76CE" w:rsidP="009D76CE">
      <w:pPr>
        <w:rPr>
          <w:rFonts w:ascii="Arial" w:hAnsi="Arial" w:cs="Arial"/>
          <w:sz w:val="22"/>
          <w:szCs w:val="22"/>
          <w:lang w:val="et-EE"/>
        </w:rPr>
      </w:pPr>
    </w:p>
    <w:p w14:paraId="653CC4A4" w14:textId="77777777" w:rsidR="009D76CE" w:rsidRPr="00C1647F" w:rsidRDefault="009D76CE" w:rsidP="009D76CE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1647F">
        <w:rPr>
          <w:rFonts w:ascii="Arial" w:hAnsi="Arial" w:cs="Arial"/>
          <w:sz w:val="22"/>
          <w:szCs w:val="22"/>
          <w:lang w:val="et-EE"/>
        </w:rPr>
        <w:t>Käe</w:t>
      </w:r>
      <w:r w:rsidR="0025497E" w:rsidRPr="00C1647F">
        <w:rPr>
          <w:rFonts w:ascii="Arial" w:hAnsi="Arial" w:cs="Arial"/>
          <w:sz w:val="22"/>
          <w:szCs w:val="22"/>
          <w:lang w:val="et-EE"/>
        </w:rPr>
        <w:t>solevaga kinnitab taotleja, et:</w:t>
      </w:r>
    </w:p>
    <w:p w14:paraId="653CC4A5" w14:textId="77777777" w:rsidR="009D76CE" w:rsidRPr="00C1647F" w:rsidRDefault="002D42BA" w:rsidP="0025497E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ta</w:t>
      </w:r>
      <w:r w:rsidR="009D76CE" w:rsidRPr="00C1647F">
        <w:rPr>
          <w:rFonts w:ascii="Arial" w:hAnsi="Arial" w:cs="Arial"/>
          <w:sz w:val="22"/>
          <w:szCs w:val="22"/>
          <w:lang w:val="et-EE"/>
        </w:rPr>
        <w:t xml:space="preserve"> ei ole saanud sama kulu hüvitamiseks toetust teistelt finantseerijatelt;</w:t>
      </w:r>
    </w:p>
    <w:p w14:paraId="653CC4A6" w14:textId="77777777" w:rsidR="009D76CE" w:rsidRPr="00C1647F" w:rsidRDefault="002D42BA" w:rsidP="0025497E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tal</w:t>
      </w:r>
      <w:r w:rsidR="009D76CE" w:rsidRPr="00C1647F">
        <w:rPr>
          <w:rFonts w:ascii="Arial" w:hAnsi="Arial" w:cs="Arial"/>
          <w:sz w:val="22"/>
          <w:szCs w:val="22"/>
          <w:lang w:val="et-EE"/>
        </w:rPr>
        <w:t xml:space="preserve"> ei ole varem saadud toetuste kohta aruande esitamise võlgnevust;</w:t>
      </w:r>
    </w:p>
    <w:p w14:paraId="653CC4A7" w14:textId="77777777" w:rsidR="009D76CE" w:rsidRPr="00C1647F" w:rsidRDefault="002D42BA" w:rsidP="0025497E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lastRenderedPageBreak/>
        <w:t>tal</w:t>
      </w:r>
      <w:r w:rsidR="009D76CE" w:rsidRPr="00C1647F">
        <w:rPr>
          <w:rFonts w:ascii="Arial" w:hAnsi="Arial" w:cs="Arial"/>
          <w:sz w:val="22"/>
          <w:szCs w:val="22"/>
          <w:lang w:val="et-EE"/>
        </w:rPr>
        <w:t xml:space="preserve"> ei ole tähtajaks tagastamata toetuse jääki </w:t>
      </w:r>
      <w:r>
        <w:rPr>
          <w:rFonts w:ascii="Arial" w:hAnsi="Arial" w:cs="Arial"/>
          <w:sz w:val="22"/>
          <w:szCs w:val="22"/>
          <w:lang w:val="et-EE"/>
        </w:rPr>
        <w:t>ega</w:t>
      </w:r>
      <w:r w:rsidR="009D76CE" w:rsidRPr="00C1647F">
        <w:rPr>
          <w:rFonts w:ascii="Arial" w:hAnsi="Arial" w:cs="Arial"/>
          <w:sz w:val="22"/>
          <w:szCs w:val="22"/>
          <w:lang w:val="et-EE"/>
        </w:rPr>
        <w:t xml:space="preserve"> maksmata tagasinõuet;</w:t>
      </w:r>
    </w:p>
    <w:p w14:paraId="653CC4A8" w14:textId="77777777" w:rsidR="009D76CE" w:rsidRPr="00C1647F" w:rsidRDefault="002D42BA" w:rsidP="0025497E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ta</w:t>
      </w:r>
      <w:r w:rsidR="009D76CE" w:rsidRPr="00C1647F">
        <w:rPr>
          <w:rFonts w:ascii="Arial" w:hAnsi="Arial" w:cs="Arial"/>
          <w:sz w:val="22"/>
          <w:szCs w:val="22"/>
          <w:lang w:val="et-EE"/>
        </w:rPr>
        <w:t xml:space="preserve"> ei ole ministeeriumi ega selle hallatava asutuse ametnik (töötaja) </w:t>
      </w:r>
      <w:r>
        <w:rPr>
          <w:rFonts w:ascii="Arial" w:hAnsi="Arial" w:cs="Arial"/>
          <w:sz w:val="22"/>
          <w:szCs w:val="22"/>
          <w:lang w:val="et-EE"/>
        </w:rPr>
        <w:t>ega</w:t>
      </w:r>
      <w:r w:rsidR="009D76CE" w:rsidRPr="00C1647F">
        <w:rPr>
          <w:rFonts w:ascii="Arial" w:hAnsi="Arial" w:cs="Arial"/>
          <w:sz w:val="22"/>
          <w:szCs w:val="22"/>
          <w:lang w:val="et-EE"/>
        </w:rPr>
        <w:t xml:space="preserve"> nendega seotud isik; </w:t>
      </w:r>
    </w:p>
    <w:p w14:paraId="653CC4A9" w14:textId="77777777" w:rsidR="009D76CE" w:rsidRPr="00C1647F" w:rsidRDefault="002D42BA" w:rsidP="0025497E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tema</w:t>
      </w:r>
      <w:r w:rsidR="009D76CE" w:rsidRPr="00C1647F">
        <w:rPr>
          <w:rFonts w:ascii="Arial" w:hAnsi="Arial" w:cs="Arial"/>
          <w:sz w:val="22"/>
          <w:szCs w:val="22"/>
          <w:lang w:val="et-EE"/>
        </w:rPr>
        <w:t xml:space="preserve"> suhtes ei ole algatatud pankrotimenetlust ega sundlikvideerimist ning puuduvad maksuvõlad; </w:t>
      </w:r>
    </w:p>
    <w:p w14:paraId="653CC4AA" w14:textId="77777777" w:rsidR="009D76CE" w:rsidRPr="00C1647F" w:rsidRDefault="002D42BA" w:rsidP="0025497E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t</w:t>
      </w:r>
      <w:r w:rsidR="009D76CE" w:rsidRPr="00C1647F">
        <w:rPr>
          <w:rFonts w:ascii="Arial" w:hAnsi="Arial" w:cs="Arial"/>
          <w:sz w:val="22"/>
          <w:szCs w:val="22"/>
          <w:lang w:val="et-EE"/>
        </w:rPr>
        <w:t>oetuse saamisel eraldatud toetust kasutatakse sihipäraselt ja otstarbekalt taotluses s</w:t>
      </w:r>
      <w:r w:rsidR="00DB00A5">
        <w:rPr>
          <w:rFonts w:ascii="Arial" w:hAnsi="Arial" w:cs="Arial"/>
          <w:sz w:val="22"/>
          <w:szCs w:val="22"/>
          <w:lang w:val="et-EE"/>
        </w:rPr>
        <w:t>ätestatud eesmärkide täitmiseks.</w:t>
      </w:r>
    </w:p>
    <w:p w14:paraId="653CC4AB" w14:textId="77777777" w:rsidR="009D76CE" w:rsidRPr="00C1647F" w:rsidRDefault="009D76CE" w:rsidP="009D76CE">
      <w:pPr>
        <w:jc w:val="both"/>
        <w:rPr>
          <w:rFonts w:ascii="Arial" w:hAnsi="Arial" w:cs="Arial"/>
          <w:lang w:val="et-EE"/>
        </w:rPr>
      </w:pPr>
    </w:p>
    <w:p w14:paraId="653CC4AC" w14:textId="77777777" w:rsidR="00EA137D" w:rsidRPr="00C1647F" w:rsidRDefault="00EA137D" w:rsidP="009D76CE">
      <w:pPr>
        <w:rPr>
          <w:rFonts w:ascii="Arial" w:hAnsi="Arial" w:cs="Arial"/>
          <w:sz w:val="22"/>
          <w:szCs w:val="22"/>
          <w:lang w:val="et-EE"/>
        </w:rPr>
      </w:pPr>
    </w:p>
    <w:p w14:paraId="653CC4AD" w14:textId="77777777" w:rsidR="00EA137D" w:rsidRPr="00C1647F" w:rsidRDefault="00EA137D" w:rsidP="00EA137D">
      <w:pPr>
        <w:ind w:left="720"/>
        <w:rPr>
          <w:rFonts w:ascii="Arial" w:hAnsi="Arial" w:cs="Arial"/>
          <w:sz w:val="22"/>
          <w:szCs w:val="22"/>
          <w:lang w:val="et-EE"/>
        </w:rPr>
      </w:pPr>
    </w:p>
    <w:p w14:paraId="653CC4AE" w14:textId="77777777" w:rsidR="00CB1D17" w:rsidRPr="00CB1D17" w:rsidRDefault="00CB1D17" w:rsidP="00CB1D17">
      <w:pPr>
        <w:rPr>
          <w:rFonts w:ascii="Arial" w:hAnsi="Arial" w:cs="Arial"/>
          <w:sz w:val="22"/>
          <w:szCs w:val="22"/>
          <w:lang w:val="et-EE"/>
        </w:rPr>
      </w:pPr>
    </w:p>
    <w:p w14:paraId="653CC4AF" w14:textId="62727860" w:rsidR="00CB1D17" w:rsidRPr="00CB1D17" w:rsidRDefault="00363103" w:rsidP="00CB1D17">
      <w:pPr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Agris Peedu</w:t>
      </w:r>
    </w:p>
    <w:p w14:paraId="653CC4B0" w14:textId="77777777" w:rsidR="00836E5A" w:rsidRPr="00C1647F" w:rsidRDefault="00CB1D17" w:rsidP="00CB1D17">
      <w:pPr>
        <w:rPr>
          <w:rFonts w:ascii="Arial" w:hAnsi="Arial" w:cs="Arial"/>
          <w:sz w:val="22"/>
          <w:szCs w:val="22"/>
          <w:lang w:val="et-EE"/>
        </w:rPr>
      </w:pPr>
      <w:r w:rsidRPr="00CB1D17">
        <w:rPr>
          <w:rFonts w:ascii="Arial" w:hAnsi="Arial" w:cs="Arial"/>
          <w:sz w:val="22"/>
          <w:szCs w:val="22"/>
          <w:lang w:val="et-EE"/>
        </w:rPr>
        <w:t>(allkirjastatud digitaalselt)</w:t>
      </w:r>
      <w:bookmarkEnd w:id="0"/>
    </w:p>
    <w:sectPr w:rsidR="00836E5A" w:rsidRPr="00C1647F" w:rsidSect="004D5B0A">
      <w:pgSz w:w="11906" w:h="16838"/>
      <w:pgMar w:top="1417" w:right="991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A4162"/>
    <w:multiLevelType w:val="hybridMultilevel"/>
    <w:tmpl w:val="5942D068"/>
    <w:lvl w:ilvl="0" w:tplc="042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58F0744"/>
    <w:multiLevelType w:val="hybridMultilevel"/>
    <w:tmpl w:val="6A9089A8"/>
    <w:lvl w:ilvl="0" w:tplc="D11EFCEA">
      <w:start w:val="15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6F0E2C"/>
    <w:multiLevelType w:val="hybridMultilevel"/>
    <w:tmpl w:val="E1F862B8"/>
    <w:lvl w:ilvl="0" w:tplc="94B45BF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222285"/>
    <w:multiLevelType w:val="hybridMultilevel"/>
    <w:tmpl w:val="0CE4D9D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58B"/>
    <w:rsid w:val="00030B30"/>
    <w:rsid w:val="00032290"/>
    <w:rsid w:val="000329E9"/>
    <w:rsid w:val="00052896"/>
    <w:rsid w:val="00054D83"/>
    <w:rsid w:val="00076413"/>
    <w:rsid w:val="0009437F"/>
    <w:rsid w:val="0009496B"/>
    <w:rsid w:val="000B35EC"/>
    <w:rsid w:val="000C7731"/>
    <w:rsid w:val="000D6D05"/>
    <w:rsid w:val="0011791F"/>
    <w:rsid w:val="0014785A"/>
    <w:rsid w:val="0016550A"/>
    <w:rsid w:val="00170E96"/>
    <w:rsid w:val="00185E79"/>
    <w:rsid w:val="0019022B"/>
    <w:rsid w:val="0019284B"/>
    <w:rsid w:val="001932AD"/>
    <w:rsid w:val="001B2CA5"/>
    <w:rsid w:val="001B3725"/>
    <w:rsid w:val="001D4C71"/>
    <w:rsid w:val="001E034C"/>
    <w:rsid w:val="001E2480"/>
    <w:rsid w:val="001F08ED"/>
    <w:rsid w:val="001F3A07"/>
    <w:rsid w:val="00212EE9"/>
    <w:rsid w:val="00231388"/>
    <w:rsid w:val="0025497E"/>
    <w:rsid w:val="00286BC6"/>
    <w:rsid w:val="002A0313"/>
    <w:rsid w:val="002B1360"/>
    <w:rsid w:val="002C5EF5"/>
    <w:rsid w:val="002C64BD"/>
    <w:rsid w:val="002D42BA"/>
    <w:rsid w:val="002D6787"/>
    <w:rsid w:val="002D6F46"/>
    <w:rsid w:val="00301C21"/>
    <w:rsid w:val="0032363A"/>
    <w:rsid w:val="00342763"/>
    <w:rsid w:val="0035258B"/>
    <w:rsid w:val="00363103"/>
    <w:rsid w:val="003966A8"/>
    <w:rsid w:val="0039701B"/>
    <w:rsid w:val="003A0FE8"/>
    <w:rsid w:val="003A12D7"/>
    <w:rsid w:val="003B0894"/>
    <w:rsid w:val="003B3326"/>
    <w:rsid w:val="003E58E4"/>
    <w:rsid w:val="0041035A"/>
    <w:rsid w:val="004447FD"/>
    <w:rsid w:val="004609C0"/>
    <w:rsid w:val="004624C0"/>
    <w:rsid w:val="004878B2"/>
    <w:rsid w:val="004A36BE"/>
    <w:rsid w:val="004D5B0A"/>
    <w:rsid w:val="004E2AD1"/>
    <w:rsid w:val="00513CB6"/>
    <w:rsid w:val="005341A7"/>
    <w:rsid w:val="0057181C"/>
    <w:rsid w:val="00581052"/>
    <w:rsid w:val="005827DB"/>
    <w:rsid w:val="005B2FDC"/>
    <w:rsid w:val="005D7D34"/>
    <w:rsid w:val="00604CA1"/>
    <w:rsid w:val="0061092D"/>
    <w:rsid w:val="00691485"/>
    <w:rsid w:val="006F1999"/>
    <w:rsid w:val="006F7D9A"/>
    <w:rsid w:val="00721737"/>
    <w:rsid w:val="0074338B"/>
    <w:rsid w:val="007852F4"/>
    <w:rsid w:val="0079327A"/>
    <w:rsid w:val="007A359F"/>
    <w:rsid w:val="00812334"/>
    <w:rsid w:val="008350A4"/>
    <w:rsid w:val="00836E5A"/>
    <w:rsid w:val="00840664"/>
    <w:rsid w:val="00840A0C"/>
    <w:rsid w:val="00855217"/>
    <w:rsid w:val="00861B42"/>
    <w:rsid w:val="008626D4"/>
    <w:rsid w:val="00871E9E"/>
    <w:rsid w:val="00873A10"/>
    <w:rsid w:val="008D0C71"/>
    <w:rsid w:val="008E0775"/>
    <w:rsid w:val="008E49A1"/>
    <w:rsid w:val="008F79F5"/>
    <w:rsid w:val="0091181C"/>
    <w:rsid w:val="009520C7"/>
    <w:rsid w:val="0095698A"/>
    <w:rsid w:val="00981868"/>
    <w:rsid w:val="009839D2"/>
    <w:rsid w:val="009851A0"/>
    <w:rsid w:val="009C2F73"/>
    <w:rsid w:val="009C79FD"/>
    <w:rsid w:val="009D76CE"/>
    <w:rsid w:val="009F198B"/>
    <w:rsid w:val="00A40F53"/>
    <w:rsid w:val="00A90388"/>
    <w:rsid w:val="00AF7D57"/>
    <w:rsid w:val="00B03E96"/>
    <w:rsid w:val="00B6114B"/>
    <w:rsid w:val="00B8229A"/>
    <w:rsid w:val="00B82F58"/>
    <w:rsid w:val="00B84B73"/>
    <w:rsid w:val="00BF29AE"/>
    <w:rsid w:val="00C1647F"/>
    <w:rsid w:val="00C17FF0"/>
    <w:rsid w:val="00C22819"/>
    <w:rsid w:val="00C506B6"/>
    <w:rsid w:val="00C51DFD"/>
    <w:rsid w:val="00C53BC2"/>
    <w:rsid w:val="00C54D12"/>
    <w:rsid w:val="00C638A8"/>
    <w:rsid w:val="00C70D7A"/>
    <w:rsid w:val="00C84E8A"/>
    <w:rsid w:val="00C86FAF"/>
    <w:rsid w:val="00CA64FA"/>
    <w:rsid w:val="00CB1D17"/>
    <w:rsid w:val="00CE2B97"/>
    <w:rsid w:val="00CF41DD"/>
    <w:rsid w:val="00D05CC2"/>
    <w:rsid w:val="00D34F3D"/>
    <w:rsid w:val="00D40AEC"/>
    <w:rsid w:val="00D66072"/>
    <w:rsid w:val="00D80695"/>
    <w:rsid w:val="00DB00A5"/>
    <w:rsid w:val="00DB6415"/>
    <w:rsid w:val="00DE48D0"/>
    <w:rsid w:val="00DE4C7E"/>
    <w:rsid w:val="00DF7908"/>
    <w:rsid w:val="00DF7EA7"/>
    <w:rsid w:val="00E31DE5"/>
    <w:rsid w:val="00E4412F"/>
    <w:rsid w:val="00E60CE9"/>
    <w:rsid w:val="00E660C6"/>
    <w:rsid w:val="00EA137D"/>
    <w:rsid w:val="00ED371D"/>
    <w:rsid w:val="00EF6947"/>
    <w:rsid w:val="00F02F58"/>
    <w:rsid w:val="00F1312E"/>
    <w:rsid w:val="00F15322"/>
    <w:rsid w:val="00F446EC"/>
    <w:rsid w:val="00F450A6"/>
    <w:rsid w:val="00F80C9D"/>
    <w:rsid w:val="00F907C5"/>
    <w:rsid w:val="00FA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3CC429"/>
  <w15:chartTrackingRefBased/>
  <w15:docId w15:val="{A5D16C62-5B3A-419E-B854-99A57ADC3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pPr>
      <w:jc w:val="center"/>
    </w:pPr>
    <w:rPr>
      <w:sz w:val="28"/>
      <w:szCs w:val="28"/>
      <w:lang w:val="et-EE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en-GB" w:eastAsia="en-US"/>
    </w:rPr>
  </w:style>
  <w:style w:type="table" w:styleId="TableGrid">
    <w:name w:val="Table Grid"/>
    <w:basedOn w:val="TableNormal"/>
    <w:uiPriority w:val="99"/>
    <w:rsid w:val="00C54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C54D1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Pr>
      <w:rFonts w:cs="Times New Roman"/>
      <w:sz w:val="20"/>
      <w:szCs w:val="20"/>
      <w:lang w:val="en-GB" w:eastAsia="en-US"/>
    </w:rPr>
  </w:style>
  <w:style w:type="character" w:styleId="FootnoteReference">
    <w:name w:val="footnote reference"/>
    <w:uiPriority w:val="99"/>
    <w:semiHidden/>
    <w:rsid w:val="00C54D12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1C21"/>
    <w:rPr>
      <w:rFonts w:ascii="Tahoma" w:hAnsi="Tahoma" w:cs="Tahoma"/>
      <w:sz w:val="16"/>
      <w:szCs w:val="16"/>
      <w:lang w:val="et-EE" w:eastAsia="et-EE"/>
    </w:rPr>
  </w:style>
  <w:style w:type="character" w:customStyle="1" w:styleId="BalloonTextChar">
    <w:name w:val="Balloon Text Char"/>
    <w:link w:val="BalloonText"/>
    <w:uiPriority w:val="99"/>
    <w:semiHidden/>
    <w:locked/>
    <w:rsid w:val="00301C2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9520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520C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520C7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520C7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9520C7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7CECF693ADB34BB01E9D39FD456DDB" ma:contentTypeVersion="10" ma:contentTypeDescription="Create a new document." ma:contentTypeScope="" ma:versionID="232624f21ec14d4781e89f5f9a4a98c0">
  <xsd:schema xmlns:xsd="http://www.w3.org/2001/XMLSchema" xmlns:xs="http://www.w3.org/2001/XMLSchema" xmlns:p="http://schemas.microsoft.com/office/2006/metadata/properties" xmlns:ns3="297807c9-3d83-4975-a27b-7b8c3b1de932" targetNamespace="http://schemas.microsoft.com/office/2006/metadata/properties" ma:root="true" ma:fieldsID="f060df167caad49aff3e8280d191cff3" ns3:_="">
    <xsd:import namespace="297807c9-3d83-4975-a27b-7b8c3b1de93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807c9-3d83-4975-a27b-7b8c3b1de9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83230-0F90-4EA8-9ABA-0691CF0FE8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14B876-B8EB-4E07-B540-9E01623B5E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E8169F-6097-49EB-8438-287FD1543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7807c9-3d83-4975-a27b-7b8c3b1de9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CD2958-0D90-4C8A-867B-508EA577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782</Words>
  <Characters>4536</Characters>
  <Application>Microsoft Office Word</Application>
  <DocSecurity>0</DocSecurity>
  <Lines>37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Taotlus</vt:lpstr>
      <vt:lpstr>Taotlus</vt:lpstr>
      <vt:lpstr>Taotlus</vt:lpstr>
    </vt:vector>
  </TitlesOfParts>
  <Company>sotsiaalministeerium</Company>
  <LinksUpToDate>false</LinksUpToDate>
  <CharactersWithSpaces>5308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Taotlus</dc:title>
  <dc:subject/>
  <dc:creator>niina</dc:creator>
  <cp:keywords/>
  <dc:description/>
  <cp:lastModifiedBy>deltamso</cp:lastModifiedBy>
  <cp:revision>2</cp:revision>
  <cp:lastPrinted>2020-05-20T05:39:00Z</cp:lastPrinted>
  <dcterms:created xsi:type="dcterms:W3CDTF">2020-05-20T07:22:00Z</dcterms:created>
  <dcterms:modified xsi:type="dcterms:W3CDTF">2020-05-20T07:22:00Z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ContentTypeId">
    <vt:lpwstr>0x0101004F7CECF693ADB34BB01E9D39FD456DDB</vt:lpwstr>
  </property>
</Properties>
</file>